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276" w:rsidRPr="00CE7276" w:rsidRDefault="009B65EE" w:rsidP="00CE7276">
      <w:pPr>
        <w:rPr>
          <w:rFonts w:ascii="黑体" w:eastAsia="黑体" w:hAnsi="黑体"/>
        </w:rPr>
      </w:pPr>
      <w:r>
        <w:rPr>
          <w:rFonts w:ascii="黑体" w:eastAsia="黑体" w:hAnsi="黑体" w:hint="eastAsia"/>
        </w:rPr>
        <w:t>附件</w:t>
      </w:r>
      <w:r w:rsidR="00CE7276" w:rsidRPr="00CE7276">
        <w:rPr>
          <w:rFonts w:ascii="黑体" w:eastAsia="黑体" w:hAnsi="黑体" w:hint="eastAsia"/>
        </w:rPr>
        <w:t>：</w:t>
      </w:r>
    </w:p>
    <w:p w:rsidR="00CE7276" w:rsidRDefault="00CE7276" w:rsidP="00CE7276">
      <w:pPr>
        <w:pStyle w:val="a4"/>
      </w:pPr>
      <w:r>
        <w:rPr>
          <w:rFonts w:hint="eastAsia"/>
        </w:rPr>
        <w:t>湖南省</w:t>
      </w:r>
      <w:r w:rsidR="00574415">
        <w:rPr>
          <w:rFonts w:hint="eastAsia"/>
        </w:rPr>
        <w:t>教育</w:t>
      </w:r>
      <w:r>
        <w:rPr>
          <w:rFonts w:hint="eastAsia"/>
        </w:rPr>
        <w:t>后勤协会会议制度</w:t>
      </w:r>
    </w:p>
    <w:p w:rsidR="00CE7276" w:rsidRDefault="00CE7276" w:rsidP="00CE7276">
      <w:pPr>
        <w:pStyle w:val="1"/>
      </w:pPr>
      <w:r>
        <w:rPr>
          <w:rFonts w:hint="eastAsia"/>
        </w:rPr>
        <w:t>第一章</w:t>
      </w:r>
      <w:r w:rsidR="009B65EE">
        <w:rPr>
          <w:rFonts w:hint="eastAsia"/>
        </w:rPr>
        <w:t xml:space="preserve"> </w:t>
      </w:r>
      <w:r>
        <w:rPr>
          <w:rFonts w:hint="eastAsia"/>
        </w:rPr>
        <w:t>总</w:t>
      </w:r>
      <w:r w:rsidR="009B65EE">
        <w:rPr>
          <w:rFonts w:hint="eastAsia"/>
        </w:rPr>
        <w:t xml:space="preserve"> </w:t>
      </w:r>
      <w:r>
        <w:rPr>
          <w:rFonts w:hint="eastAsia"/>
        </w:rPr>
        <w:t>则</w:t>
      </w:r>
    </w:p>
    <w:p w:rsidR="00CE7276" w:rsidRDefault="00CE7276" w:rsidP="00CE7276">
      <w:pPr>
        <w:pStyle w:val="a9"/>
        <w:spacing w:line="460" w:lineRule="exact"/>
        <w:ind w:firstLine="640"/>
      </w:pPr>
      <w:r>
        <w:rPr>
          <w:rFonts w:hint="eastAsia"/>
        </w:rPr>
        <w:t>第一条</w:t>
      </w:r>
      <w:r w:rsidR="009B65EE">
        <w:rPr>
          <w:rFonts w:hint="eastAsia"/>
        </w:rPr>
        <w:t xml:space="preserve"> </w:t>
      </w:r>
      <w:r>
        <w:rPr>
          <w:rFonts w:hint="eastAsia"/>
        </w:rPr>
        <w:t>根据《章程》</w:t>
      </w:r>
      <w:r w:rsidR="00574415">
        <w:rPr>
          <w:rFonts w:hint="eastAsia"/>
        </w:rPr>
        <w:t>有关规定</w:t>
      </w:r>
      <w:r>
        <w:rPr>
          <w:rFonts w:hint="eastAsia"/>
        </w:rPr>
        <w:t>制定本会议制度。</w:t>
      </w:r>
    </w:p>
    <w:p w:rsidR="00CE7276" w:rsidRDefault="00CE7276" w:rsidP="00CE7276">
      <w:pPr>
        <w:pStyle w:val="a9"/>
        <w:spacing w:line="460" w:lineRule="exact"/>
        <w:ind w:firstLine="640"/>
      </w:pPr>
      <w:r>
        <w:rPr>
          <w:rFonts w:hint="eastAsia"/>
        </w:rPr>
        <w:t>第二条</w:t>
      </w:r>
      <w:r w:rsidR="009B65EE">
        <w:rPr>
          <w:rFonts w:hint="eastAsia"/>
        </w:rPr>
        <w:t xml:space="preserve"> </w:t>
      </w:r>
      <w:r>
        <w:rPr>
          <w:rFonts w:hint="eastAsia"/>
        </w:rPr>
        <w:t>本会议制度所称协会会议是指湖南省</w:t>
      </w:r>
      <w:r w:rsidR="00574415">
        <w:rPr>
          <w:rFonts w:hint="eastAsia"/>
        </w:rPr>
        <w:t>教育</w:t>
      </w:r>
      <w:r>
        <w:rPr>
          <w:rFonts w:hint="eastAsia"/>
        </w:rPr>
        <w:t>后勤协会会员大会会议、理事会会议、常务理事会会议、会长办公会议。</w:t>
      </w:r>
    </w:p>
    <w:p w:rsidR="00CE7276" w:rsidRDefault="00CE7276" w:rsidP="00CE7276">
      <w:pPr>
        <w:pStyle w:val="1"/>
      </w:pPr>
      <w:r>
        <w:rPr>
          <w:rFonts w:hint="eastAsia"/>
        </w:rPr>
        <w:t>第二章</w:t>
      </w:r>
      <w:r w:rsidR="009B65EE">
        <w:rPr>
          <w:rFonts w:hint="eastAsia"/>
        </w:rPr>
        <w:t xml:space="preserve"> </w:t>
      </w:r>
      <w:r>
        <w:rPr>
          <w:rFonts w:hint="eastAsia"/>
        </w:rPr>
        <w:t>会员大会</w:t>
      </w:r>
    </w:p>
    <w:p w:rsidR="00CE7276" w:rsidRDefault="00CE7276" w:rsidP="00CE7276">
      <w:pPr>
        <w:pStyle w:val="a9"/>
        <w:spacing w:line="460" w:lineRule="exact"/>
        <w:ind w:firstLine="640"/>
      </w:pPr>
      <w:r>
        <w:rPr>
          <w:rFonts w:hint="eastAsia"/>
        </w:rPr>
        <w:t>第三条</w:t>
      </w:r>
      <w:r w:rsidR="009B65EE">
        <w:rPr>
          <w:rFonts w:hint="eastAsia"/>
        </w:rPr>
        <w:t xml:space="preserve"> </w:t>
      </w:r>
      <w:r>
        <w:rPr>
          <w:rFonts w:hint="eastAsia"/>
        </w:rPr>
        <w:t>会员大会每一年举行一次。</w:t>
      </w:r>
    </w:p>
    <w:p w:rsidR="00CE7276" w:rsidRDefault="00CE7276" w:rsidP="00CE7276">
      <w:pPr>
        <w:pStyle w:val="a9"/>
        <w:spacing w:line="460" w:lineRule="exact"/>
        <w:ind w:firstLine="640"/>
      </w:pPr>
      <w:r>
        <w:rPr>
          <w:rFonts w:hint="eastAsia"/>
        </w:rPr>
        <w:t>第四条</w:t>
      </w:r>
      <w:r w:rsidR="009B65EE">
        <w:rPr>
          <w:rFonts w:hint="eastAsia"/>
        </w:rPr>
        <w:t xml:space="preserve"> </w:t>
      </w:r>
      <w:r>
        <w:rPr>
          <w:rFonts w:hint="eastAsia"/>
        </w:rPr>
        <w:t>出席会员大会人员为协会会员，必要时也可根据需要，吸收与议题相关单位负责人列席会议。</w:t>
      </w:r>
    </w:p>
    <w:p w:rsidR="00CE7276" w:rsidRDefault="00CE7276" w:rsidP="00CE7276">
      <w:pPr>
        <w:pStyle w:val="a9"/>
        <w:spacing w:line="460" w:lineRule="exact"/>
        <w:ind w:firstLine="640"/>
      </w:pPr>
      <w:r>
        <w:rPr>
          <w:rFonts w:hint="eastAsia"/>
        </w:rPr>
        <w:t>第五条</w:t>
      </w:r>
      <w:r w:rsidR="009B65EE">
        <w:rPr>
          <w:rFonts w:hint="eastAsia"/>
        </w:rPr>
        <w:t xml:space="preserve"> </w:t>
      </w:r>
      <w:r>
        <w:rPr>
          <w:rFonts w:hint="eastAsia"/>
        </w:rPr>
        <w:t>会员大会须有三分之二以上会员出席方能召开，其决议须经到会会员表决且有半数以上会员投赞成票方能生效。</w:t>
      </w:r>
    </w:p>
    <w:p w:rsidR="00CE7276" w:rsidRDefault="00CE7276" w:rsidP="00CE7276">
      <w:pPr>
        <w:pStyle w:val="a9"/>
        <w:spacing w:line="460" w:lineRule="exact"/>
        <w:ind w:firstLine="640"/>
      </w:pPr>
      <w:r>
        <w:rPr>
          <w:rFonts w:hint="eastAsia"/>
        </w:rPr>
        <w:t>第六条</w:t>
      </w:r>
      <w:r w:rsidR="009B65EE">
        <w:rPr>
          <w:rFonts w:hint="eastAsia"/>
        </w:rPr>
        <w:t xml:space="preserve"> </w:t>
      </w:r>
      <w:r>
        <w:rPr>
          <w:rFonts w:hint="eastAsia"/>
        </w:rPr>
        <w:t>会员大会筹备工作由协会秘书处负责。会员大会由协会秘书处负责会议记录，并形成会议决议，会议决定的事项由协会秘书处负责督办。</w:t>
      </w:r>
    </w:p>
    <w:p w:rsidR="00CE7276" w:rsidRDefault="00CE7276" w:rsidP="00CE7276">
      <w:pPr>
        <w:pStyle w:val="a9"/>
        <w:spacing w:line="460" w:lineRule="exact"/>
        <w:ind w:firstLine="640"/>
      </w:pPr>
      <w:r>
        <w:rPr>
          <w:rFonts w:hint="eastAsia"/>
        </w:rPr>
        <w:t>第七条</w:t>
      </w:r>
      <w:r w:rsidR="009B65EE">
        <w:rPr>
          <w:rFonts w:hint="eastAsia"/>
        </w:rPr>
        <w:t xml:space="preserve"> </w:t>
      </w:r>
      <w:r>
        <w:rPr>
          <w:rFonts w:hint="eastAsia"/>
        </w:rPr>
        <w:t>会员大会举行的日期和议题，由秘书处整理并提前十天通知会员单位。会员单位对议题有建议或有重要提案的，须在会员大会召开前五天向秘书处提出。</w:t>
      </w:r>
    </w:p>
    <w:p w:rsidR="00CE7276" w:rsidRDefault="00CE7276" w:rsidP="00CE7276">
      <w:pPr>
        <w:pStyle w:val="a9"/>
        <w:spacing w:line="460" w:lineRule="exact"/>
        <w:ind w:firstLine="640"/>
      </w:pPr>
      <w:r>
        <w:rPr>
          <w:rFonts w:hint="eastAsia"/>
        </w:rPr>
        <w:t>第八条</w:t>
      </w:r>
      <w:r w:rsidR="009B65EE">
        <w:rPr>
          <w:rFonts w:hint="eastAsia"/>
        </w:rPr>
        <w:t xml:space="preserve"> </w:t>
      </w:r>
      <w:r>
        <w:rPr>
          <w:rFonts w:hint="eastAsia"/>
        </w:rPr>
        <w:t>会员大会的主要内容</w:t>
      </w:r>
    </w:p>
    <w:p w:rsidR="00CE7276" w:rsidRDefault="00CE7276" w:rsidP="00CE7276">
      <w:pPr>
        <w:pStyle w:val="a9"/>
        <w:spacing w:line="460" w:lineRule="exact"/>
        <w:ind w:firstLine="640"/>
      </w:pPr>
      <w:r>
        <w:rPr>
          <w:rFonts w:hint="eastAsia"/>
        </w:rPr>
        <w:t>1</w:t>
      </w:r>
      <w:r>
        <w:rPr>
          <w:rFonts w:hint="eastAsia"/>
        </w:rPr>
        <w:t>、制定和修改章程；</w:t>
      </w:r>
    </w:p>
    <w:p w:rsidR="00CE7276" w:rsidRDefault="00CE7276" w:rsidP="00CE7276">
      <w:pPr>
        <w:pStyle w:val="a9"/>
        <w:spacing w:line="460" w:lineRule="exact"/>
        <w:ind w:firstLine="640"/>
      </w:pPr>
      <w:r>
        <w:rPr>
          <w:rFonts w:hint="eastAsia"/>
        </w:rPr>
        <w:t>2</w:t>
      </w:r>
      <w:r>
        <w:rPr>
          <w:rFonts w:hint="eastAsia"/>
        </w:rPr>
        <w:t>、选举和罢免会长、常务副会长、秘书长、理事会；</w:t>
      </w:r>
    </w:p>
    <w:p w:rsidR="00CE7276" w:rsidRDefault="00CE7276" w:rsidP="00CE7276">
      <w:pPr>
        <w:pStyle w:val="a9"/>
        <w:spacing w:line="460" w:lineRule="exact"/>
        <w:ind w:firstLine="640"/>
      </w:pPr>
      <w:r>
        <w:rPr>
          <w:rFonts w:hint="eastAsia"/>
        </w:rPr>
        <w:t>3</w:t>
      </w:r>
      <w:r>
        <w:rPr>
          <w:rFonts w:hint="eastAsia"/>
        </w:rPr>
        <w:t>、审议理事会的工作报告和财务报告；</w:t>
      </w:r>
    </w:p>
    <w:p w:rsidR="00CE7276" w:rsidRDefault="00CE7276" w:rsidP="00CE7276">
      <w:pPr>
        <w:pStyle w:val="a9"/>
        <w:spacing w:line="460" w:lineRule="exact"/>
        <w:ind w:firstLine="640"/>
      </w:pPr>
      <w:r>
        <w:rPr>
          <w:rFonts w:hint="eastAsia"/>
        </w:rPr>
        <w:t>4</w:t>
      </w:r>
      <w:r>
        <w:rPr>
          <w:rFonts w:hint="eastAsia"/>
        </w:rPr>
        <w:t>、审议由三名以上的副会长或五名以上</w:t>
      </w:r>
      <w:r w:rsidR="00141301">
        <w:rPr>
          <w:rFonts w:hint="eastAsia"/>
        </w:rPr>
        <w:t>会员</w:t>
      </w:r>
      <w:r>
        <w:rPr>
          <w:rFonts w:hint="eastAsia"/>
        </w:rPr>
        <w:t>单位联名提交的重要议案；</w:t>
      </w:r>
    </w:p>
    <w:p w:rsidR="00CE7276" w:rsidRDefault="00CE7276" w:rsidP="00CE7276">
      <w:pPr>
        <w:pStyle w:val="a9"/>
        <w:spacing w:line="460" w:lineRule="exact"/>
        <w:ind w:firstLine="640"/>
      </w:pPr>
      <w:r>
        <w:rPr>
          <w:rFonts w:hint="eastAsia"/>
        </w:rPr>
        <w:t>5</w:t>
      </w:r>
      <w:r>
        <w:rPr>
          <w:rFonts w:hint="eastAsia"/>
        </w:rPr>
        <w:t>、决定协会终止事宜；</w:t>
      </w:r>
    </w:p>
    <w:p w:rsidR="00CE7276" w:rsidRDefault="00CE7276" w:rsidP="00CE7276">
      <w:pPr>
        <w:pStyle w:val="a9"/>
        <w:spacing w:line="460" w:lineRule="exact"/>
        <w:ind w:firstLine="640"/>
      </w:pPr>
      <w:r>
        <w:rPr>
          <w:rFonts w:hint="eastAsia"/>
        </w:rPr>
        <w:t>6</w:t>
      </w:r>
      <w:r>
        <w:rPr>
          <w:rFonts w:hint="eastAsia"/>
        </w:rPr>
        <w:t>、决定其他重大事项。</w:t>
      </w:r>
    </w:p>
    <w:p w:rsidR="00CE7276" w:rsidRDefault="00CE7276" w:rsidP="00CE7276">
      <w:pPr>
        <w:pStyle w:val="a9"/>
        <w:spacing w:line="460" w:lineRule="exact"/>
        <w:ind w:firstLine="640"/>
      </w:pPr>
      <w:r>
        <w:rPr>
          <w:rFonts w:hint="eastAsia"/>
        </w:rPr>
        <w:t>第九条</w:t>
      </w:r>
      <w:r w:rsidR="009B65EE">
        <w:rPr>
          <w:rFonts w:hint="eastAsia"/>
        </w:rPr>
        <w:t xml:space="preserve"> </w:t>
      </w:r>
      <w:r>
        <w:rPr>
          <w:rFonts w:hint="eastAsia"/>
        </w:rPr>
        <w:t>会员大会可根据需要，邀请新闻单位旁听和报道。</w:t>
      </w:r>
    </w:p>
    <w:p w:rsidR="00CE7276" w:rsidRDefault="00CE7276" w:rsidP="00CE7276">
      <w:pPr>
        <w:pStyle w:val="1"/>
      </w:pPr>
      <w:r>
        <w:rPr>
          <w:rFonts w:hint="eastAsia"/>
        </w:rPr>
        <w:lastRenderedPageBreak/>
        <w:t>第三章</w:t>
      </w:r>
      <w:r w:rsidR="009B65EE">
        <w:rPr>
          <w:rFonts w:hint="eastAsia"/>
        </w:rPr>
        <w:t xml:space="preserve"> </w:t>
      </w:r>
      <w:r>
        <w:rPr>
          <w:rFonts w:hint="eastAsia"/>
        </w:rPr>
        <w:t>理事会会议</w:t>
      </w:r>
    </w:p>
    <w:p w:rsidR="00CE7276" w:rsidRDefault="00CE7276" w:rsidP="00CE7276">
      <w:pPr>
        <w:pStyle w:val="a9"/>
        <w:spacing w:line="460" w:lineRule="exact"/>
        <w:ind w:firstLine="640"/>
      </w:pPr>
      <w:r>
        <w:rPr>
          <w:rFonts w:hint="eastAsia"/>
        </w:rPr>
        <w:t>第十条</w:t>
      </w:r>
      <w:r w:rsidR="009B65EE">
        <w:rPr>
          <w:rFonts w:hint="eastAsia"/>
        </w:rPr>
        <w:t xml:space="preserve"> </w:t>
      </w:r>
      <w:r>
        <w:rPr>
          <w:rFonts w:hint="eastAsia"/>
        </w:rPr>
        <w:t>理事会是会员大会执行机构，在会员大会闭会期间领导协会开展工作，对会员大会负责。</w:t>
      </w:r>
    </w:p>
    <w:p w:rsidR="00CE7276" w:rsidRDefault="00CE7276" w:rsidP="00CE7276">
      <w:pPr>
        <w:pStyle w:val="a9"/>
        <w:spacing w:line="460" w:lineRule="exact"/>
        <w:ind w:firstLine="640"/>
      </w:pPr>
      <w:r>
        <w:rPr>
          <w:rFonts w:hint="eastAsia"/>
        </w:rPr>
        <w:t>第十一条</w:t>
      </w:r>
      <w:r w:rsidR="009B65EE">
        <w:rPr>
          <w:rFonts w:hint="eastAsia"/>
        </w:rPr>
        <w:t xml:space="preserve"> </w:t>
      </w:r>
      <w:r>
        <w:rPr>
          <w:rFonts w:hint="eastAsia"/>
        </w:rPr>
        <w:t>理事会会议每年召开一次，由会长或授权副会长主持，全体协会理事参加，理事会筹备工作由秘书处负责。</w:t>
      </w:r>
    </w:p>
    <w:p w:rsidR="00CE7276" w:rsidRDefault="00CE7276" w:rsidP="00CE7276">
      <w:pPr>
        <w:pStyle w:val="a9"/>
        <w:spacing w:line="460" w:lineRule="exact"/>
        <w:ind w:firstLine="640"/>
      </w:pPr>
      <w:r>
        <w:rPr>
          <w:rFonts w:hint="eastAsia"/>
        </w:rPr>
        <w:t>第十二条</w:t>
      </w:r>
      <w:r w:rsidR="009B65EE">
        <w:rPr>
          <w:rFonts w:hint="eastAsia"/>
        </w:rPr>
        <w:t xml:space="preserve"> </w:t>
      </w:r>
      <w:r>
        <w:rPr>
          <w:rFonts w:hint="eastAsia"/>
        </w:rPr>
        <w:t>理事会须有三分之二以上理事出席方能召开，其决议须经到会理事会投票表决且有三分之二到会理事投赞成票方能生效。</w:t>
      </w:r>
    </w:p>
    <w:p w:rsidR="00CE7276" w:rsidRDefault="00CE7276" w:rsidP="00CE7276">
      <w:pPr>
        <w:pStyle w:val="a9"/>
        <w:spacing w:line="460" w:lineRule="exact"/>
        <w:ind w:firstLine="640"/>
      </w:pPr>
      <w:r>
        <w:rPr>
          <w:rFonts w:hint="eastAsia"/>
        </w:rPr>
        <w:t>第十三条</w:t>
      </w:r>
      <w:r w:rsidR="009B65EE">
        <w:rPr>
          <w:rFonts w:hint="eastAsia"/>
        </w:rPr>
        <w:t xml:space="preserve"> </w:t>
      </w:r>
      <w:r>
        <w:rPr>
          <w:rFonts w:hint="eastAsia"/>
        </w:rPr>
        <w:t>理事会会议决定如下主要内容：</w:t>
      </w:r>
    </w:p>
    <w:p w:rsidR="00CE7276" w:rsidRDefault="00CE7276" w:rsidP="00CE7276">
      <w:pPr>
        <w:pStyle w:val="a9"/>
        <w:spacing w:line="460" w:lineRule="exact"/>
        <w:ind w:firstLine="640"/>
      </w:pPr>
      <w:r>
        <w:rPr>
          <w:rFonts w:hint="eastAsia"/>
        </w:rPr>
        <w:t>1</w:t>
      </w:r>
      <w:r>
        <w:rPr>
          <w:rFonts w:hint="eastAsia"/>
        </w:rPr>
        <w:t>、执行会员大会的决议；</w:t>
      </w:r>
    </w:p>
    <w:p w:rsidR="00CE7276" w:rsidRDefault="00CE7276" w:rsidP="00CE7276">
      <w:pPr>
        <w:pStyle w:val="a9"/>
        <w:spacing w:line="460" w:lineRule="exact"/>
        <w:ind w:firstLine="640"/>
      </w:pPr>
      <w:r>
        <w:rPr>
          <w:rFonts w:hint="eastAsia"/>
        </w:rPr>
        <w:t>2</w:t>
      </w:r>
      <w:r>
        <w:rPr>
          <w:rFonts w:hint="eastAsia"/>
        </w:rPr>
        <w:t>、选举、罢免和增选理事会理事，改组常务理事会；</w:t>
      </w:r>
    </w:p>
    <w:p w:rsidR="00CE7276" w:rsidRDefault="00CE7276" w:rsidP="00CE7276">
      <w:pPr>
        <w:pStyle w:val="a9"/>
        <w:spacing w:line="460" w:lineRule="exact"/>
        <w:ind w:firstLine="640"/>
      </w:pPr>
      <w:r>
        <w:rPr>
          <w:rFonts w:hint="eastAsia"/>
        </w:rPr>
        <w:t>3</w:t>
      </w:r>
      <w:r>
        <w:rPr>
          <w:rFonts w:hint="eastAsia"/>
        </w:rPr>
        <w:t>、筹备会员大会；</w:t>
      </w:r>
    </w:p>
    <w:p w:rsidR="00CE7276" w:rsidRDefault="00CE7276" w:rsidP="00CE7276">
      <w:pPr>
        <w:pStyle w:val="a9"/>
        <w:spacing w:line="460" w:lineRule="exact"/>
        <w:ind w:firstLine="640"/>
      </w:pPr>
      <w:r>
        <w:rPr>
          <w:rFonts w:hint="eastAsia"/>
        </w:rPr>
        <w:t>4</w:t>
      </w:r>
      <w:r>
        <w:rPr>
          <w:rFonts w:hint="eastAsia"/>
        </w:rPr>
        <w:t>、向会员大会报告工作和财务</w:t>
      </w:r>
      <w:r w:rsidR="00141301">
        <w:rPr>
          <w:rFonts w:hint="eastAsia"/>
        </w:rPr>
        <w:t>运行</w:t>
      </w:r>
      <w:r>
        <w:rPr>
          <w:rFonts w:hint="eastAsia"/>
        </w:rPr>
        <w:t>状况；</w:t>
      </w:r>
    </w:p>
    <w:p w:rsidR="00CE7276" w:rsidRDefault="00CE7276" w:rsidP="00CE7276">
      <w:pPr>
        <w:pStyle w:val="a9"/>
        <w:spacing w:line="460" w:lineRule="exact"/>
        <w:ind w:firstLine="640"/>
      </w:pPr>
      <w:r>
        <w:rPr>
          <w:rFonts w:hint="eastAsia"/>
        </w:rPr>
        <w:t>5</w:t>
      </w:r>
      <w:r>
        <w:rPr>
          <w:rFonts w:hint="eastAsia"/>
        </w:rPr>
        <w:t>、决定会员的吸收或除名；</w:t>
      </w:r>
    </w:p>
    <w:p w:rsidR="00CE7276" w:rsidRDefault="00CE7276" w:rsidP="00CE7276">
      <w:pPr>
        <w:pStyle w:val="a9"/>
        <w:spacing w:line="460" w:lineRule="exact"/>
        <w:ind w:firstLine="640"/>
      </w:pPr>
      <w:r>
        <w:rPr>
          <w:rFonts w:hint="eastAsia"/>
        </w:rPr>
        <w:t>6</w:t>
      </w:r>
      <w:r>
        <w:rPr>
          <w:rFonts w:hint="eastAsia"/>
        </w:rPr>
        <w:t>、决定设立办事机构、分支机构、代表机构；</w:t>
      </w:r>
    </w:p>
    <w:p w:rsidR="00CE7276" w:rsidRDefault="00CE7276" w:rsidP="00CE7276">
      <w:pPr>
        <w:pStyle w:val="a9"/>
        <w:spacing w:line="460" w:lineRule="exact"/>
        <w:ind w:firstLine="640"/>
      </w:pPr>
      <w:r>
        <w:rPr>
          <w:rFonts w:hint="eastAsia"/>
        </w:rPr>
        <w:t>7</w:t>
      </w:r>
      <w:r>
        <w:rPr>
          <w:rFonts w:hint="eastAsia"/>
        </w:rPr>
        <w:t>、决定各机构主要负责人的聘任，领导各协会机构开展工作，制订内部管理制度；</w:t>
      </w:r>
    </w:p>
    <w:p w:rsidR="00CE7276" w:rsidRDefault="00CE7276" w:rsidP="00CE7276">
      <w:pPr>
        <w:pStyle w:val="a9"/>
        <w:spacing w:line="460" w:lineRule="exact"/>
        <w:ind w:firstLine="640"/>
      </w:pPr>
      <w:r>
        <w:rPr>
          <w:rFonts w:hint="eastAsia"/>
        </w:rPr>
        <w:t>8</w:t>
      </w:r>
      <w:r>
        <w:rPr>
          <w:rFonts w:hint="eastAsia"/>
        </w:rPr>
        <w:t>、决定其他重大事项。</w:t>
      </w:r>
    </w:p>
    <w:p w:rsidR="00CE7276" w:rsidRDefault="00CE7276" w:rsidP="00CE7276">
      <w:pPr>
        <w:pStyle w:val="1"/>
        <w:widowControl w:val="0"/>
      </w:pPr>
      <w:r>
        <w:rPr>
          <w:rFonts w:hint="eastAsia"/>
        </w:rPr>
        <w:t>第四章</w:t>
      </w:r>
      <w:r w:rsidR="009B65EE">
        <w:rPr>
          <w:rFonts w:hint="eastAsia"/>
        </w:rPr>
        <w:t xml:space="preserve"> </w:t>
      </w:r>
      <w:r>
        <w:rPr>
          <w:rFonts w:hint="eastAsia"/>
        </w:rPr>
        <w:t>常务理事会会议</w:t>
      </w:r>
    </w:p>
    <w:p w:rsidR="00CE7276" w:rsidRDefault="00CE7276" w:rsidP="00CE7276">
      <w:pPr>
        <w:pStyle w:val="a9"/>
        <w:spacing w:line="460" w:lineRule="exact"/>
        <w:ind w:firstLine="640"/>
      </w:pPr>
      <w:r>
        <w:rPr>
          <w:rFonts w:hint="eastAsia"/>
        </w:rPr>
        <w:t>第十四条</w:t>
      </w:r>
      <w:r w:rsidR="009B65EE">
        <w:rPr>
          <w:rFonts w:hint="eastAsia"/>
        </w:rPr>
        <w:t xml:space="preserve"> </w:t>
      </w:r>
      <w:r>
        <w:rPr>
          <w:rFonts w:hint="eastAsia"/>
        </w:rPr>
        <w:t>常务理事会作为协会的常设工作机构，在理事会闭会期间，行使《章程》第十八条一、三、五、六、七、八项的职权，对理事会负责。</w:t>
      </w:r>
    </w:p>
    <w:p w:rsidR="00CE7276" w:rsidRDefault="00CE7276" w:rsidP="00CE7276">
      <w:pPr>
        <w:pStyle w:val="a9"/>
        <w:spacing w:line="460" w:lineRule="exact"/>
        <w:ind w:firstLine="640"/>
      </w:pPr>
      <w:r>
        <w:rPr>
          <w:rFonts w:hint="eastAsia"/>
        </w:rPr>
        <w:t>第十五条</w:t>
      </w:r>
      <w:r w:rsidR="009B65EE">
        <w:rPr>
          <w:rFonts w:hint="eastAsia"/>
        </w:rPr>
        <w:t xml:space="preserve"> </w:t>
      </w:r>
      <w:r>
        <w:rPr>
          <w:rFonts w:hint="eastAsia"/>
        </w:rPr>
        <w:t>常务理事会至少每半年召开一次。由会长或授权副会长主持，全体常务理事参加，常务理事会筹备工作由秘书处负责。</w:t>
      </w:r>
    </w:p>
    <w:p w:rsidR="00CE7276" w:rsidRDefault="00CE7276" w:rsidP="00CE7276">
      <w:pPr>
        <w:pStyle w:val="a9"/>
        <w:spacing w:line="460" w:lineRule="exact"/>
        <w:ind w:firstLine="640"/>
      </w:pPr>
      <w:r>
        <w:rPr>
          <w:rFonts w:hint="eastAsia"/>
        </w:rPr>
        <w:t>第十六条</w:t>
      </w:r>
      <w:r w:rsidR="009B65EE">
        <w:rPr>
          <w:rFonts w:hint="eastAsia"/>
        </w:rPr>
        <w:t xml:space="preserve"> </w:t>
      </w:r>
      <w:r>
        <w:rPr>
          <w:rFonts w:hint="eastAsia"/>
        </w:rPr>
        <w:t>常务理事会须有三分之二以上常务理事出席方能召开，其决议须经到会常务理事投票表决且有三分之二以上投赞成票方能生效。</w:t>
      </w:r>
    </w:p>
    <w:p w:rsidR="00CE7276" w:rsidRDefault="00CE7276" w:rsidP="00CE7276">
      <w:pPr>
        <w:pStyle w:val="1"/>
      </w:pPr>
      <w:r>
        <w:rPr>
          <w:rFonts w:hint="eastAsia"/>
        </w:rPr>
        <w:lastRenderedPageBreak/>
        <w:t>第五章</w:t>
      </w:r>
      <w:r w:rsidR="009B65EE">
        <w:rPr>
          <w:rFonts w:hint="eastAsia"/>
        </w:rPr>
        <w:t xml:space="preserve"> </w:t>
      </w:r>
      <w:r>
        <w:rPr>
          <w:rFonts w:hint="eastAsia"/>
        </w:rPr>
        <w:t>会长办公会议</w:t>
      </w:r>
    </w:p>
    <w:p w:rsidR="00CE7276" w:rsidRDefault="00CE7276" w:rsidP="00CE7276">
      <w:pPr>
        <w:pStyle w:val="a9"/>
        <w:spacing w:line="460" w:lineRule="exact"/>
        <w:ind w:firstLine="640"/>
      </w:pPr>
      <w:r>
        <w:rPr>
          <w:rFonts w:hint="eastAsia"/>
        </w:rPr>
        <w:t>第十七条</w:t>
      </w:r>
      <w:r w:rsidR="009B65EE">
        <w:rPr>
          <w:rFonts w:hint="eastAsia"/>
        </w:rPr>
        <w:t xml:space="preserve"> </w:t>
      </w:r>
      <w:r>
        <w:rPr>
          <w:rFonts w:hint="eastAsia"/>
        </w:rPr>
        <w:t>会长办公会议由会长召集并主持，协会副会长、秘书长出席会议，如工作需要，会长可指定部分会员单位参加。</w:t>
      </w:r>
    </w:p>
    <w:p w:rsidR="00CE7276" w:rsidRDefault="00CE7276" w:rsidP="00CE7276">
      <w:pPr>
        <w:pStyle w:val="a9"/>
        <w:spacing w:line="460" w:lineRule="exact"/>
        <w:ind w:firstLine="640"/>
      </w:pPr>
      <w:r>
        <w:rPr>
          <w:rFonts w:hint="eastAsia"/>
        </w:rPr>
        <w:t>第十八条</w:t>
      </w:r>
      <w:r w:rsidR="009B65EE">
        <w:rPr>
          <w:rFonts w:hint="eastAsia"/>
        </w:rPr>
        <w:t xml:space="preserve"> </w:t>
      </w:r>
      <w:r>
        <w:rPr>
          <w:rFonts w:hint="eastAsia"/>
        </w:rPr>
        <w:t>会长办公会议视工作需要不定期召开，但会议日期及会议议题须提前十天通知参加会议的单位及人员。</w:t>
      </w:r>
    </w:p>
    <w:p w:rsidR="00CE7276" w:rsidRDefault="00CE7276" w:rsidP="00CE7276">
      <w:pPr>
        <w:pStyle w:val="a9"/>
        <w:spacing w:line="460" w:lineRule="exact"/>
        <w:ind w:firstLine="640"/>
      </w:pPr>
      <w:r>
        <w:rPr>
          <w:rFonts w:hint="eastAsia"/>
        </w:rPr>
        <w:t>第十九条</w:t>
      </w:r>
      <w:r w:rsidR="009B65EE">
        <w:rPr>
          <w:rFonts w:hint="eastAsia"/>
        </w:rPr>
        <w:t xml:space="preserve"> </w:t>
      </w:r>
      <w:r>
        <w:rPr>
          <w:rFonts w:hint="eastAsia"/>
        </w:rPr>
        <w:t>会长办公会议的主要任务：</w:t>
      </w:r>
    </w:p>
    <w:p w:rsidR="00CE7276" w:rsidRDefault="00CE7276" w:rsidP="00CE7276">
      <w:pPr>
        <w:pStyle w:val="a9"/>
        <w:spacing w:line="460" w:lineRule="exact"/>
        <w:ind w:firstLine="640"/>
      </w:pPr>
      <w:r>
        <w:rPr>
          <w:rFonts w:hint="eastAsia"/>
        </w:rPr>
        <w:t>1</w:t>
      </w:r>
      <w:r>
        <w:rPr>
          <w:rFonts w:hint="eastAsia"/>
        </w:rPr>
        <w:t>、商定拟召开理事会议的各项议案；</w:t>
      </w:r>
    </w:p>
    <w:p w:rsidR="00CE7276" w:rsidRDefault="00CE7276" w:rsidP="00CE7276">
      <w:pPr>
        <w:pStyle w:val="a9"/>
        <w:spacing w:line="460" w:lineRule="exact"/>
        <w:ind w:firstLine="640"/>
      </w:pPr>
      <w:r>
        <w:rPr>
          <w:rFonts w:hint="eastAsia"/>
        </w:rPr>
        <w:t>2</w:t>
      </w:r>
      <w:r>
        <w:rPr>
          <w:rFonts w:hint="eastAsia"/>
        </w:rPr>
        <w:t>、就行业发展中的新问题和新情况，进行分析和协商；</w:t>
      </w:r>
    </w:p>
    <w:p w:rsidR="00CE7276" w:rsidRDefault="00CE7276" w:rsidP="00CE7276">
      <w:pPr>
        <w:pStyle w:val="a9"/>
        <w:spacing w:line="460" w:lineRule="exact"/>
        <w:ind w:firstLine="640"/>
      </w:pPr>
      <w:r>
        <w:rPr>
          <w:rFonts w:hint="eastAsia"/>
        </w:rPr>
        <w:t>3</w:t>
      </w:r>
      <w:r>
        <w:rPr>
          <w:rFonts w:hint="eastAsia"/>
        </w:rPr>
        <w:t>、按照理事会会议决议，听取各方面工作汇报，指导和协调各方面工作；</w:t>
      </w:r>
    </w:p>
    <w:p w:rsidR="00CE7276" w:rsidRDefault="00CE7276" w:rsidP="00CE7276">
      <w:pPr>
        <w:pStyle w:val="a9"/>
        <w:spacing w:line="460" w:lineRule="exact"/>
        <w:ind w:firstLine="640"/>
      </w:pPr>
      <w:r>
        <w:rPr>
          <w:rFonts w:hint="eastAsia"/>
        </w:rPr>
        <w:t>4</w:t>
      </w:r>
      <w:r>
        <w:rPr>
          <w:rFonts w:hint="eastAsia"/>
        </w:rPr>
        <w:t>、按照理事会会议决议，检查和指导秘书处开展工作。</w:t>
      </w:r>
    </w:p>
    <w:p w:rsidR="00CE7276" w:rsidRDefault="00CE7276" w:rsidP="00CE7276">
      <w:pPr>
        <w:pStyle w:val="a9"/>
        <w:spacing w:line="460" w:lineRule="exact"/>
        <w:ind w:firstLine="640"/>
      </w:pPr>
      <w:r>
        <w:rPr>
          <w:rFonts w:hint="eastAsia"/>
        </w:rPr>
        <w:t>5</w:t>
      </w:r>
      <w:r>
        <w:rPr>
          <w:rFonts w:hint="eastAsia"/>
        </w:rPr>
        <w:t>、会长提议需讨论的其他议题。</w:t>
      </w:r>
    </w:p>
    <w:p w:rsidR="00CE7276" w:rsidRDefault="00CE7276" w:rsidP="00CE7276">
      <w:pPr>
        <w:pStyle w:val="1"/>
      </w:pPr>
      <w:r>
        <w:rPr>
          <w:rFonts w:hint="eastAsia"/>
        </w:rPr>
        <w:t>第六章</w:t>
      </w:r>
      <w:r w:rsidR="009B65EE">
        <w:rPr>
          <w:rFonts w:hint="eastAsia"/>
        </w:rPr>
        <w:t xml:space="preserve"> </w:t>
      </w:r>
      <w:r>
        <w:rPr>
          <w:rFonts w:hint="eastAsia"/>
        </w:rPr>
        <w:t>附</w:t>
      </w:r>
      <w:r w:rsidR="009B65EE">
        <w:rPr>
          <w:rFonts w:hint="eastAsia"/>
        </w:rPr>
        <w:t xml:space="preserve"> </w:t>
      </w:r>
      <w:r>
        <w:rPr>
          <w:rFonts w:hint="eastAsia"/>
        </w:rPr>
        <w:t>则</w:t>
      </w:r>
    </w:p>
    <w:p w:rsidR="00CE7276" w:rsidRDefault="00CE7276" w:rsidP="00CE7276">
      <w:pPr>
        <w:pStyle w:val="a9"/>
        <w:spacing w:line="460" w:lineRule="exact"/>
        <w:ind w:firstLine="640"/>
      </w:pPr>
      <w:r>
        <w:rPr>
          <w:rFonts w:hint="eastAsia"/>
        </w:rPr>
        <w:t>第二十条</w:t>
      </w:r>
      <w:r w:rsidR="009B65EE">
        <w:rPr>
          <w:rFonts w:hint="eastAsia"/>
        </w:rPr>
        <w:t xml:space="preserve"> </w:t>
      </w:r>
      <w:r>
        <w:rPr>
          <w:rFonts w:hint="eastAsia"/>
        </w:rPr>
        <w:t>严肃会议组织纪律，有下列情况之一的单位予以降级处理：</w:t>
      </w:r>
    </w:p>
    <w:p w:rsidR="00CE7276" w:rsidRDefault="00CE7276" w:rsidP="00CE7276">
      <w:pPr>
        <w:pStyle w:val="a9"/>
        <w:spacing w:line="460" w:lineRule="exact"/>
        <w:ind w:firstLine="640"/>
      </w:pPr>
      <w:r>
        <w:rPr>
          <w:rFonts w:hint="eastAsia"/>
        </w:rPr>
        <w:t>1</w:t>
      </w:r>
      <w:r>
        <w:rPr>
          <w:rFonts w:hint="eastAsia"/>
        </w:rPr>
        <w:t>、连续两次未参加理事会议的单位降为一般会员单位；</w:t>
      </w:r>
    </w:p>
    <w:p w:rsidR="00CE7276" w:rsidRDefault="00CE7276" w:rsidP="00CE7276">
      <w:pPr>
        <w:pStyle w:val="a9"/>
        <w:spacing w:line="460" w:lineRule="exact"/>
        <w:ind w:firstLine="640"/>
      </w:pPr>
      <w:r>
        <w:rPr>
          <w:rFonts w:hint="eastAsia"/>
        </w:rPr>
        <w:t>2</w:t>
      </w:r>
      <w:r>
        <w:rPr>
          <w:rFonts w:hint="eastAsia"/>
        </w:rPr>
        <w:t>、连续两次未参加常务理事会议的单位降为理事单位；</w:t>
      </w:r>
    </w:p>
    <w:p w:rsidR="00CE7276" w:rsidRDefault="00CE7276" w:rsidP="00CE7276">
      <w:pPr>
        <w:pStyle w:val="a9"/>
        <w:spacing w:line="460" w:lineRule="exact"/>
        <w:ind w:firstLine="640"/>
      </w:pPr>
      <w:r>
        <w:rPr>
          <w:rFonts w:hint="eastAsia"/>
        </w:rPr>
        <w:t>3</w:t>
      </w:r>
      <w:r>
        <w:rPr>
          <w:rFonts w:hint="eastAsia"/>
        </w:rPr>
        <w:t>、连续两次未参加会长会议的单位降为常务理事单位。</w:t>
      </w:r>
    </w:p>
    <w:p w:rsidR="00CE7276" w:rsidRDefault="00CE7276" w:rsidP="00CE7276">
      <w:pPr>
        <w:pStyle w:val="a9"/>
        <w:spacing w:line="460" w:lineRule="exact"/>
        <w:ind w:firstLine="640"/>
      </w:pPr>
      <w:r>
        <w:rPr>
          <w:rFonts w:hint="eastAsia"/>
        </w:rPr>
        <w:t>第二十一条</w:t>
      </w:r>
      <w:r w:rsidR="009B65EE">
        <w:rPr>
          <w:rFonts w:hint="eastAsia"/>
        </w:rPr>
        <w:t xml:space="preserve"> </w:t>
      </w:r>
      <w:r>
        <w:rPr>
          <w:rFonts w:hint="eastAsia"/>
        </w:rPr>
        <w:t>本制度</w:t>
      </w:r>
      <w:r w:rsidR="00141301">
        <w:rPr>
          <w:rFonts w:hint="eastAsia"/>
        </w:rPr>
        <w:t>经</w:t>
      </w:r>
      <w:bookmarkStart w:id="0" w:name="_GoBack"/>
      <w:bookmarkEnd w:id="0"/>
      <w:r>
        <w:rPr>
          <w:rFonts w:hint="eastAsia"/>
        </w:rPr>
        <w:t>二届二次常务理事会表决通过生效。</w:t>
      </w:r>
    </w:p>
    <w:p w:rsidR="00CE7276" w:rsidRDefault="00CE7276" w:rsidP="00CE7276">
      <w:pPr>
        <w:pStyle w:val="a9"/>
        <w:spacing w:line="460" w:lineRule="exact"/>
        <w:ind w:firstLine="640"/>
      </w:pPr>
      <w:r>
        <w:rPr>
          <w:rFonts w:hint="eastAsia"/>
        </w:rPr>
        <w:t>第二十二条</w:t>
      </w:r>
      <w:r w:rsidR="009B65EE">
        <w:rPr>
          <w:rFonts w:hint="eastAsia"/>
        </w:rPr>
        <w:t xml:space="preserve"> </w:t>
      </w:r>
      <w:r>
        <w:rPr>
          <w:rFonts w:hint="eastAsia"/>
        </w:rPr>
        <w:t>本制度由常务理事会负责解释。</w:t>
      </w:r>
    </w:p>
    <w:sectPr w:rsidR="00CE7276" w:rsidSect="00CE7276">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1519" w:rsidRDefault="009A1519" w:rsidP="00574415">
      <w:pPr>
        <w:spacing w:line="240" w:lineRule="auto"/>
      </w:pPr>
      <w:r>
        <w:separator/>
      </w:r>
    </w:p>
  </w:endnote>
  <w:endnote w:type="continuationSeparator" w:id="1">
    <w:p w:rsidR="009A1519" w:rsidRDefault="009A1519" w:rsidP="0057441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Arial Unicode MS"/>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algun Gothic Semilight"/>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1519" w:rsidRDefault="009A1519" w:rsidP="00574415">
      <w:pPr>
        <w:spacing w:line="240" w:lineRule="auto"/>
      </w:pPr>
      <w:r>
        <w:separator/>
      </w:r>
    </w:p>
  </w:footnote>
  <w:footnote w:type="continuationSeparator" w:id="1">
    <w:p w:rsidR="009A1519" w:rsidRDefault="009A1519" w:rsidP="00574415">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7276"/>
    <w:rsid w:val="00141301"/>
    <w:rsid w:val="00273622"/>
    <w:rsid w:val="003708B9"/>
    <w:rsid w:val="003D3C83"/>
    <w:rsid w:val="003D73D1"/>
    <w:rsid w:val="004170A4"/>
    <w:rsid w:val="004A0AD5"/>
    <w:rsid w:val="00574415"/>
    <w:rsid w:val="00574853"/>
    <w:rsid w:val="005852DD"/>
    <w:rsid w:val="008A1CF6"/>
    <w:rsid w:val="0092718F"/>
    <w:rsid w:val="00983D7E"/>
    <w:rsid w:val="009A1519"/>
    <w:rsid w:val="009A4428"/>
    <w:rsid w:val="009B65EE"/>
    <w:rsid w:val="00A91E8F"/>
    <w:rsid w:val="00CE7276"/>
    <w:rsid w:val="00D537BD"/>
    <w:rsid w:val="00F24B32"/>
    <w:rsid w:val="00F31BCE"/>
    <w:rsid w:val="00FB58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3" w:unhideWhenUsed="0" w:qFormat="1"/>
    <w:lsdException w:name="heading 1" w:semiHidden="0" w:uiPriority="4" w:unhideWhenUsed="0" w:qFormat="1"/>
    <w:lsdException w:name="heading 2" w:uiPriority="4" w:qFormat="1"/>
    <w:lsdException w:name="heading 3" w:uiPriority="4"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21"/>
    <w:lsdException w:name="Subtitle" w:semiHidden="0" w:uiPriority="1" w:unhideWhenUsed="0" w:qFormat="1"/>
    <w:lsdException w:name="Salutation" w:uiPriority="2" w:qFormat="1"/>
    <w:lsdException w:name="Date" w:uiPriority="3" w:qFormat="1"/>
    <w:lsdException w:name="Strong" w:semiHidden="0" w:uiPriority="8"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3"/>
    <w:qFormat/>
    <w:rsid w:val="00574853"/>
    <w:pPr>
      <w:spacing w:line="480" w:lineRule="exact"/>
      <w:jc w:val="both"/>
    </w:pPr>
    <w:rPr>
      <w:rFonts w:ascii="Times New Roman" w:eastAsia="仿宋_GB2312" w:hAnsi="Times New Roman" w:cs="Times New Roman"/>
      <w:kern w:val="0"/>
      <w:sz w:val="32"/>
      <w:szCs w:val="22"/>
      <w:lang w:bidi="en-US"/>
    </w:rPr>
  </w:style>
  <w:style w:type="paragraph" w:styleId="1">
    <w:name w:val="heading 1"/>
    <w:basedOn w:val="a"/>
    <w:next w:val="a"/>
    <w:link w:val="1Char"/>
    <w:autoRedefine/>
    <w:uiPriority w:val="4"/>
    <w:qFormat/>
    <w:rsid w:val="009A4428"/>
    <w:pPr>
      <w:keepNext/>
      <w:keepLines/>
      <w:spacing w:before="480"/>
      <w:jc w:val="center"/>
      <w:outlineLvl w:val="0"/>
    </w:pPr>
    <w:rPr>
      <w:rFonts w:ascii="Cambria" w:eastAsia="楷体_GB2312" w:hAnsi="Cambria"/>
      <w:bCs/>
      <w:kern w:val="2"/>
      <w:szCs w:val="28"/>
    </w:rPr>
  </w:style>
  <w:style w:type="paragraph" w:styleId="2">
    <w:name w:val="heading 2"/>
    <w:basedOn w:val="a"/>
    <w:next w:val="a"/>
    <w:link w:val="2Char"/>
    <w:autoRedefine/>
    <w:uiPriority w:val="4"/>
    <w:unhideWhenUsed/>
    <w:qFormat/>
    <w:rsid w:val="009A4428"/>
    <w:pPr>
      <w:keepNext/>
      <w:keepLines/>
      <w:spacing w:before="120" w:after="120"/>
      <w:outlineLvl w:val="1"/>
    </w:pPr>
    <w:rPr>
      <w:rFonts w:ascii="Cambria" w:eastAsia="楷体_GB2312" w:hAnsi="Cambria" w:cs="黑体"/>
      <w:bCs/>
      <w:kern w:val="2"/>
      <w:szCs w:val="32"/>
    </w:rPr>
  </w:style>
  <w:style w:type="paragraph" w:styleId="3">
    <w:name w:val="heading 3"/>
    <w:basedOn w:val="20"/>
    <w:next w:val="a0"/>
    <w:link w:val="3Char"/>
    <w:autoRedefine/>
    <w:uiPriority w:val="4"/>
    <w:qFormat/>
    <w:rsid w:val="009A4428"/>
    <w:pPr>
      <w:widowControl w:val="0"/>
      <w:spacing w:line="440" w:lineRule="exact"/>
      <w:ind w:left="200" w:firstLine="200"/>
      <w:outlineLvl w:val="2"/>
    </w:pPr>
    <w:rPr>
      <w:rFonts w:cs="黑体"/>
      <w:bCs/>
      <w:spacing w:val="-4"/>
      <w:kern w:val="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
    <w:next w:val="a"/>
    <w:link w:val="Char1"/>
    <w:autoRedefine/>
    <w:qFormat/>
    <w:rsid w:val="00983D7E"/>
    <w:pPr>
      <w:spacing w:line="240" w:lineRule="auto"/>
      <w:jc w:val="center"/>
      <w:outlineLvl w:val="0"/>
    </w:pPr>
    <w:rPr>
      <w:rFonts w:ascii="Cambria" w:eastAsia="方正小标宋简体" w:hAnsi="Cambria" w:cs="黑体"/>
      <w:bCs/>
      <w:sz w:val="44"/>
      <w:szCs w:val="32"/>
    </w:rPr>
  </w:style>
  <w:style w:type="character" w:customStyle="1" w:styleId="Char1">
    <w:name w:val="标题 Char1"/>
    <w:link w:val="a4"/>
    <w:rsid w:val="00983D7E"/>
    <w:rPr>
      <w:rFonts w:ascii="Cambria" w:eastAsia="方正小标宋简体" w:hAnsi="Cambria" w:cs="黑体"/>
      <w:bCs/>
      <w:kern w:val="0"/>
      <w:sz w:val="44"/>
      <w:szCs w:val="32"/>
      <w:lang w:bidi="en-US"/>
    </w:rPr>
  </w:style>
  <w:style w:type="paragraph" w:styleId="a5">
    <w:name w:val="Subtitle"/>
    <w:basedOn w:val="a"/>
    <w:next w:val="a"/>
    <w:link w:val="Char"/>
    <w:autoRedefine/>
    <w:uiPriority w:val="1"/>
    <w:qFormat/>
    <w:rsid w:val="009A4428"/>
    <w:pPr>
      <w:jc w:val="center"/>
    </w:pPr>
    <w:rPr>
      <w:rFonts w:ascii="Cambria" w:eastAsia="楷体_GB2312" w:hAnsi="Cambria" w:cs="黑体"/>
      <w:iCs/>
      <w:spacing w:val="15"/>
      <w:szCs w:val="24"/>
    </w:rPr>
  </w:style>
  <w:style w:type="character" w:customStyle="1" w:styleId="Char">
    <w:name w:val="副标题 Char"/>
    <w:link w:val="a5"/>
    <w:uiPriority w:val="1"/>
    <w:rsid w:val="009A4428"/>
    <w:rPr>
      <w:rFonts w:ascii="Cambria" w:eastAsia="楷体_GB2312" w:hAnsi="Cambria" w:cs="黑体"/>
      <w:iCs/>
      <w:spacing w:val="15"/>
      <w:kern w:val="0"/>
      <w:sz w:val="32"/>
      <w:szCs w:val="24"/>
      <w:lang w:bidi="en-US"/>
    </w:rPr>
  </w:style>
  <w:style w:type="character" w:styleId="a6">
    <w:name w:val="Strong"/>
    <w:uiPriority w:val="8"/>
    <w:qFormat/>
    <w:rsid w:val="009A4428"/>
    <w:rPr>
      <w:rFonts w:ascii="Times New Roman" w:eastAsia="新宋体" w:hAnsi="Times New Roman"/>
      <w:bCs/>
      <w:spacing w:val="0"/>
      <w:w w:val="100"/>
      <w:kern w:val="0"/>
      <w:position w:val="0"/>
      <w:sz w:val="32"/>
    </w:rPr>
  </w:style>
  <w:style w:type="paragraph" w:styleId="a0">
    <w:name w:val="Salutation"/>
    <w:basedOn w:val="a"/>
    <w:next w:val="a7"/>
    <w:link w:val="Char0"/>
    <w:autoRedefine/>
    <w:uiPriority w:val="2"/>
    <w:qFormat/>
    <w:rsid w:val="009A4428"/>
    <w:rPr>
      <w:rFonts w:cs="黑体"/>
    </w:rPr>
  </w:style>
  <w:style w:type="character" w:customStyle="1" w:styleId="Char0">
    <w:name w:val="称呼 Char"/>
    <w:link w:val="a0"/>
    <w:uiPriority w:val="2"/>
    <w:rsid w:val="009A4428"/>
    <w:rPr>
      <w:rFonts w:ascii="Times New Roman" w:eastAsia="仿宋_GB2312" w:hAnsi="Times New Roman" w:cs="黑体"/>
      <w:kern w:val="0"/>
      <w:sz w:val="32"/>
      <w:lang w:bidi="en-US"/>
    </w:rPr>
  </w:style>
  <w:style w:type="paragraph" w:styleId="a7">
    <w:name w:val="Normal Indent"/>
    <w:basedOn w:val="a"/>
    <w:uiPriority w:val="99"/>
    <w:semiHidden/>
    <w:unhideWhenUsed/>
    <w:rsid w:val="009A4428"/>
    <w:pPr>
      <w:ind w:firstLineChars="200" w:firstLine="420"/>
    </w:pPr>
  </w:style>
  <w:style w:type="character" w:customStyle="1" w:styleId="1Char">
    <w:name w:val="标题 1 Char"/>
    <w:link w:val="1"/>
    <w:uiPriority w:val="4"/>
    <w:rsid w:val="009A4428"/>
    <w:rPr>
      <w:rFonts w:ascii="Cambria" w:eastAsia="楷体_GB2312" w:hAnsi="Cambria" w:cs="Times New Roman"/>
      <w:bCs/>
      <w:sz w:val="32"/>
      <w:szCs w:val="28"/>
      <w:lang w:bidi="en-US"/>
    </w:rPr>
  </w:style>
  <w:style w:type="character" w:customStyle="1" w:styleId="2Char">
    <w:name w:val="标题 2 Char"/>
    <w:link w:val="2"/>
    <w:uiPriority w:val="4"/>
    <w:rsid w:val="009A4428"/>
    <w:rPr>
      <w:rFonts w:ascii="Cambria" w:eastAsia="楷体_GB2312" w:hAnsi="Cambria" w:cs="黑体"/>
      <w:bCs/>
      <w:sz w:val="32"/>
      <w:szCs w:val="32"/>
      <w:lang w:bidi="en-US"/>
    </w:rPr>
  </w:style>
  <w:style w:type="character" w:customStyle="1" w:styleId="3Char">
    <w:name w:val="标题 3 Char"/>
    <w:link w:val="3"/>
    <w:uiPriority w:val="4"/>
    <w:rsid w:val="009A4428"/>
    <w:rPr>
      <w:rFonts w:ascii="Times New Roman" w:eastAsia="仿宋_GB2312" w:hAnsi="Times New Roman" w:cs="黑体"/>
      <w:bCs/>
      <w:spacing w:val="-4"/>
      <w:sz w:val="32"/>
      <w:szCs w:val="32"/>
      <w:lang w:bidi="en-US"/>
    </w:rPr>
  </w:style>
  <w:style w:type="paragraph" w:styleId="a8">
    <w:name w:val="Body Text Indent"/>
    <w:basedOn w:val="a"/>
    <w:link w:val="Char2"/>
    <w:uiPriority w:val="99"/>
    <w:semiHidden/>
    <w:unhideWhenUsed/>
    <w:rsid w:val="009A4428"/>
    <w:pPr>
      <w:spacing w:after="120"/>
      <w:ind w:leftChars="200" w:left="420"/>
    </w:pPr>
  </w:style>
  <w:style w:type="character" w:customStyle="1" w:styleId="Char2">
    <w:name w:val="正文文本缩进 Char"/>
    <w:basedOn w:val="a1"/>
    <w:link w:val="a8"/>
    <w:uiPriority w:val="99"/>
    <w:semiHidden/>
    <w:rsid w:val="009A4428"/>
    <w:rPr>
      <w:rFonts w:ascii="Times New Roman" w:eastAsia="仿宋_GB2312" w:hAnsi="Times New Roman" w:cs="Times New Roman"/>
      <w:kern w:val="0"/>
      <w:sz w:val="32"/>
      <w:lang w:bidi="en-US"/>
    </w:rPr>
  </w:style>
  <w:style w:type="paragraph" w:styleId="20">
    <w:name w:val="Body Text First Indent 2"/>
    <w:basedOn w:val="a8"/>
    <w:link w:val="2Char0"/>
    <w:uiPriority w:val="99"/>
    <w:semiHidden/>
    <w:unhideWhenUsed/>
    <w:rsid w:val="009A4428"/>
    <w:pPr>
      <w:ind w:firstLineChars="200" w:firstLine="420"/>
    </w:pPr>
  </w:style>
  <w:style w:type="character" w:customStyle="1" w:styleId="2Char0">
    <w:name w:val="正文首行缩进 2 Char"/>
    <w:basedOn w:val="Char2"/>
    <w:link w:val="20"/>
    <w:uiPriority w:val="99"/>
    <w:semiHidden/>
    <w:rsid w:val="009A4428"/>
    <w:rPr>
      <w:rFonts w:ascii="Times New Roman" w:eastAsia="仿宋_GB2312" w:hAnsi="Times New Roman" w:cs="Times New Roman"/>
      <w:kern w:val="0"/>
      <w:sz w:val="32"/>
      <w:lang w:bidi="en-US"/>
    </w:rPr>
  </w:style>
  <w:style w:type="paragraph" w:customStyle="1" w:styleId="a9">
    <w:name w:val="正文缩进 +"/>
    <w:basedOn w:val="a"/>
    <w:autoRedefine/>
    <w:uiPriority w:val="3"/>
    <w:qFormat/>
    <w:rsid w:val="00FB58F4"/>
    <w:pPr>
      <w:ind w:firstLineChars="200" w:firstLine="200"/>
    </w:pPr>
    <w:rPr>
      <w:rFonts w:cs="宋体"/>
      <w:szCs w:val="20"/>
    </w:rPr>
  </w:style>
  <w:style w:type="paragraph" w:styleId="aa">
    <w:name w:val="Date"/>
    <w:basedOn w:val="a"/>
    <w:link w:val="Char3"/>
    <w:autoRedefine/>
    <w:uiPriority w:val="3"/>
    <w:qFormat/>
    <w:rsid w:val="00574853"/>
    <w:pPr>
      <w:spacing w:line="240" w:lineRule="auto"/>
      <w:ind w:leftChars="1300" w:left="4160"/>
      <w:jc w:val="center"/>
    </w:pPr>
    <w:rPr>
      <w:rFonts w:cs="黑体"/>
      <w:kern w:val="2"/>
    </w:rPr>
  </w:style>
  <w:style w:type="character" w:customStyle="1" w:styleId="Char3">
    <w:name w:val="日期 Char"/>
    <w:link w:val="aa"/>
    <w:uiPriority w:val="3"/>
    <w:rsid w:val="00574853"/>
    <w:rPr>
      <w:rFonts w:ascii="Times New Roman" w:eastAsia="仿宋_GB2312" w:hAnsi="Times New Roman" w:cs="黑体"/>
      <w:sz w:val="32"/>
      <w:szCs w:val="22"/>
      <w:lang w:bidi="en-US"/>
    </w:rPr>
  </w:style>
  <w:style w:type="character" w:customStyle="1" w:styleId="Char4">
    <w:name w:val="标题 Char"/>
    <w:rsid w:val="00983D7E"/>
    <w:rPr>
      <w:rFonts w:ascii="Cambria" w:eastAsia="方正小标宋简体" w:hAnsi="Cambria" w:cs="黑体"/>
      <w:bCs/>
      <w:sz w:val="44"/>
      <w:szCs w:val="32"/>
      <w:lang w:bidi="en-US"/>
    </w:rPr>
  </w:style>
  <w:style w:type="paragraph" w:styleId="ab">
    <w:name w:val="header"/>
    <w:basedOn w:val="a"/>
    <w:link w:val="Char5"/>
    <w:uiPriority w:val="99"/>
    <w:unhideWhenUsed/>
    <w:rsid w:val="00574415"/>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5">
    <w:name w:val="页眉 Char"/>
    <w:basedOn w:val="a1"/>
    <w:link w:val="ab"/>
    <w:uiPriority w:val="99"/>
    <w:rsid w:val="00574415"/>
    <w:rPr>
      <w:rFonts w:ascii="Times New Roman" w:eastAsia="仿宋_GB2312" w:hAnsi="Times New Roman" w:cs="Times New Roman"/>
      <w:kern w:val="0"/>
      <w:sz w:val="18"/>
      <w:szCs w:val="18"/>
      <w:lang w:bidi="en-US"/>
    </w:rPr>
  </w:style>
  <w:style w:type="paragraph" w:styleId="ac">
    <w:name w:val="footer"/>
    <w:basedOn w:val="a"/>
    <w:link w:val="Char6"/>
    <w:uiPriority w:val="99"/>
    <w:unhideWhenUsed/>
    <w:rsid w:val="00574415"/>
    <w:pPr>
      <w:tabs>
        <w:tab w:val="center" w:pos="4153"/>
        <w:tab w:val="right" w:pos="8306"/>
      </w:tabs>
      <w:snapToGrid w:val="0"/>
      <w:spacing w:line="240" w:lineRule="atLeast"/>
      <w:jc w:val="left"/>
    </w:pPr>
    <w:rPr>
      <w:sz w:val="18"/>
      <w:szCs w:val="18"/>
    </w:rPr>
  </w:style>
  <w:style w:type="character" w:customStyle="1" w:styleId="Char6">
    <w:name w:val="页脚 Char"/>
    <w:basedOn w:val="a1"/>
    <w:link w:val="ac"/>
    <w:uiPriority w:val="99"/>
    <w:rsid w:val="00574415"/>
    <w:rPr>
      <w:rFonts w:ascii="Times New Roman" w:eastAsia="仿宋_GB2312" w:hAnsi="Times New Roman" w:cs="Times New Roman"/>
      <w:kern w:val="0"/>
      <w:sz w:val="18"/>
      <w:szCs w:val="18"/>
      <w:lang w:bidi="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220</Words>
  <Characters>1258</Characters>
  <Application>Microsoft Office Word</Application>
  <DocSecurity>0</DocSecurity>
  <Lines>10</Lines>
  <Paragraphs>2</Paragraphs>
  <ScaleCrop>false</ScaleCrop>
  <Company/>
  <LinksUpToDate>false</LinksUpToDate>
  <CharactersWithSpaces>1476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李继坤</dc:creator>
  <cp:keywords/>
  <dc:description/>
  <cp:lastModifiedBy>123</cp:lastModifiedBy>
  <cp:revision>3</cp:revision>
  <cp:lastPrinted>2016-12-27T06:32:00Z</cp:lastPrinted>
  <dcterms:created xsi:type="dcterms:W3CDTF">2016-12-08T08:58:00Z</dcterms:created>
  <dcterms:modified xsi:type="dcterms:W3CDTF">2016-12-27T06:45:00Z</dcterms:modified>
</cp:coreProperties>
</file>