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D4E" w:rsidRDefault="00486D4E" w:rsidP="00A57700">
      <w:pPr>
        <w:pStyle w:val="2"/>
        <w:spacing w:before="0" w:after="0" w:line="560" w:lineRule="exact"/>
        <w:jc w:val="left"/>
        <w:rPr>
          <w:rFonts w:ascii="黑体" w:eastAsia="黑体" w:hAnsi="黑体"/>
          <w:b w:val="0"/>
          <w:sz w:val="28"/>
          <w:szCs w:val="28"/>
        </w:rPr>
      </w:pPr>
      <w:r w:rsidRPr="001A4662">
        <w:rPr>
          <w:rFonts w:ascii="黑体" w:eastAsia="黑体" w:hAnsi="黑体" w:hint="eastAsia"/>
          <w:b w:val="0"/>
          <w:sz w:val="28"/>
          <w:szCs w:val="28"/>
        </w:rPr>
        <w:t>附件1：</w:t>
      </w:r>
    </w:p>
    <w:p w:rsidR="00A57700" w:rsidRPr="00A57700" w:rsidRDefault="00A57700" w:rsidP="00A57700"/>
    <w:p w:rsidR="004B4439" w:rsidRDefault="007F2DDB" w:rsidP="00A57700">
      <w:pPr>
        <w:pStyle w:val="2"/>
        <w:spacing w:before="0" w:after="0" w:line="560" w:lineRule="exact"/>
        <w:jc w:val="center"/>
        <w:rPr>
          <w:rFonts w:ascii="方正小标宋简体" w:eastAsia="方正小标宋简体"/>
          <w:b w:val="0"/>
          <w:sz w:val="44"/>
          <w:szCs w:val="44"/>
        </w:rPr>
      </w:pPr>
      <w:r w:rsidRPr="00A57700">
        <w:rPr>
          <w:rFonts w:ascii="方正小标宋简体" w:eastAsia="方正小标宋简体" w:hint="eastAsia"/>
          <w:b w:val="0"/>
          <w:sz w:val="44"/>
          <w:szCs w:val="44"/>
        </w:rPr>
        <w:t>湖南省教育后勤协会餐饮服务企业</w:t>
      </w:r>
    </w:p>
    <w:p w:rsidR="00CB7297" w:rsidRPr="00A57700" w:rsidRDefault="00D634CA" w:rsidP="00A57700">
      <w:pPr>
        <w:pStyle w:val="2"/>
        <w:spacing w:before="0" w:after="0" w:line="560" w:lineRule="exact"/>
        <w:jc w:val="center"/>
        <w:rPr>
          <w:rFonts w:ascii="方正小标宋简体" w:eastAsia="方正小标宋简体"/>
          <w:b w:val="0"/>
          <w:sz w:val="44"/>
          <w:szCs w:val="44"/>
        </w:rPr>
      </w:pPr>
      <w:r w:rsidRPr="00A57700">
        <w:rPr>
          <w:rFonts w:ascii="方正小标宋简体" w:eastAsia="方正小标宋简体" w:hint="eastAsia"/>
          <w:b w:val="0"/>
          <w:sz w:val="44"/>
          <w:szCs w:val="44"/>
        </w:rPr>
        <w:t>评估与推荐</w:t>
      </w:r>
      <w:r w:rsidR="00005C54" w:rsidRPr="00A57700">
        <w:rPr>
          <w:rFonts w:ascii="方正小标宋简体" w:eastAsia="方正小标宋简体" w:hint="eastAsia"/>
          <w:b w:val="0"/>
          <w:sz w:val="44"/>
          <w:szCs w:val="44"/>
        </w:rPr>
        <w:t>管理</w:t>
      </w:r>
      <w:r w:rsidRPr="00A57700">
        <w:rPr>
          <w:rFonts w:ascii="方正小标宋简体" w:eastAsia="方正小标宋简体" w:hint="eastAsia"/>
          <w:b w:val="0"/>
          <w:sz w:val="44"/>
          <w:szCs w:val="44"/>
        </w:rPr>
        <w:t>实施细则</w:t>
      </w:r>
    </w:p>
    <w:p w:rsidR="00CB7297" w:rsidRPr="007F2DDB" w:rsidRDefault="00CB7297" w:rsidP="00A57700">
      <w:pPr>
        <w:spacing w:line="560" w:lineRule="exact"/>
      </w:pPr>
    </w:p>
    <w:p w:rsidR="00CB7297" w:rsidRDefault="00D634CA" w:rsidP="00A57700">
      <w:pPr>
        <w:shd w:val="solid" w:color="FFFFFF" w:fill="auto"/>
        <w:autoSpaceDN w:val="0"/>
        <w:spacing w:line="520" w:lineRule="exact"/>
        <w:jc w:val="left"/>
        <w:rPr>
          <w:rFonts w:ascii="仿宋" w:eastAsia="仿宋" w:hAnsi="仿宋"/>
          <w:sz w:val="28"/>
          <w:szCs w:val="28"/>
          <w:shd w:val="clear" w:color="auto" w:fill="FFFFFF"/>
        </w:rPr>
      </w:pPr>
      <w:r>
        <w:rPr>
          <w:rFonts w:ascii="仿宋_GB2312" w:eastAsia="仿宋_GB2312" w:hAnsi="宋体" w:hint="eastAsia"/>
          <w:sz w:val="32"/>
          <w:szCs w:val="32"/>
          <w:shd w:val="clear" w:color="auto" w:fill="FFFFFF"/>
        </w:rPr>
        <w:t xml:space="preserve">   </w:t>
      </w:r>
      <w:r w:rsidRPr="004245AD">
        <w:rPr>
          <w:rFonts w:ascii="仿宋" w:eastAsia="仿宋" w:hAnsi="仿宋" w:hint="eastAsia"/>
          <w:sz w:val="28"/>
          <w:szCs w:val="28"/>
          <w:shd w:val="clear" w:color="auto" w:fill="FFFFFF"/>
        </w:rPr>
        <w:t>为向学校会员推荐优秀社会餐饮企业及生活物资供应企业，规范湖南省</w:t>
      </w:r>
      <w:r w:rsidR="004475DB" w:rsidRPr="004245AD">
        <w:rPr>
          <w:rFonts w:ascii="仿宋" w:eastAsia="仿宋" w:hAnsi="仿宋" w:hint="eastAsia"/>
          <w:sz w:val="28"/>
          <w:szCs w:val="28"/>
          <w:shd w:val="clear" w:color="auto" w:fill="FFFFFF"/>
        </w:rPr>
        <w:t>学校</w:t>
      </w:r>
      <w:r w:rsidRPr="004245AD">
        <w:rPr>
          <w:rFonts w:ascii="仿宋" w:eastAsia="仿宋" w:hAnsi="仿宋" w:hint="eastAsia"/>
          <w:sz w:val="28"/>
          <w:szCs w:val="28"/>
          <w:shd w:val="clear" w:color="auto" w:fill="FFFFFF"/>
        </w:rPr>
        <w:t>后勤餐饮</w:t>
      </w:r>
      <w:r w:rsidR="004475DB" w:rsidRPr="004245AD">
        <w:rPr>
          <w:rFonts w:ascii="仿宋" w:eastAsia="仿宋" w:hAnsi="仿宋" w:hint="eastAsia"/>
          <w:sz w:val="28"/>
          <w:szCs w:val="28"/>
          <w:shd w:val="clear" w:color="auto" w:fill="FFFFFF"/>
        </w:rPr>
        <w:t>服务</w:t>
      </w:r>
      <w:r w:rsidRPr="004245AD">
        <w:rPr>
          <w:rFonts w:ascii="仿宋" w:eastAsia="仿宋" w:hAnsi="仿宋" w:hint="eastAsia"/>
          <w:sz w:val="28"/>
          <w:szCs w:val="28"/>
          <w:shd w:val="clear" w:color="auto" w:fill="FFFFFF"/>
        </w:rPr>
        <w:t>市场和学生食堂采购行为，努力构建新型学校后勤餐饮保障体系,根据相关法律法规，结合《湖南省教育后勤协会后勤服务企业评估与推荐管理办法》及省内学校餐饮行业社会化与学生食堂实际情况，特制定本实施细则。</w:t>
      </w:r>
    </w:p>
    <w:p w:rsidR="009C5EB6" w:rsidRPr="004245AD" w:rsidRDefault="009C5EB6" w:rsidP="00A57700">
      <w:pPr>
        <w:shd w:val="solid" w:color="FFFFFF" w:fill="auto"/>
        <w:autoSpaceDN w:val="0"/>
        <w:spacing w:line="520" w:lineRule="exact"/>
        <w:jc w:val="left"/>
        <w:rPr>
          <w:rFonts w:ascii="仿宋" w:eastAsia="仿宋" w:hAnsi="仿宋"/>
          <w:sz w:val="28"/>
          <w:szCs w:val="28"/>
          <w:shd w:val="clear" w:color="auto" w:fill="FFFFFF"/>
        </w:rPr>
      </w:pPr>
    </w:p>
    <w:p w:rsidR="00CB7297" w:rsidRPr="004245AD" w:rsidRDefault="00D634CA" w:rsidP="00A57700">
      <w:pPr>
        <w:shd w:val="solid" w:color="FFFFFF" w:fill="auto"/>
        <w:autoSpaceDN w:val="0"/>
        <w:spacing w:line="520" w:lineRule="exact"/>
        <w:jc w:val="center"/>
        <w:rPr>
          <w:rFonts w:ascii="仿宋" w:eastAsia="仿宋" w:hAnsi="仿宋"/>
          <w:sz w:val="28"/>
          <w:szCs w:val="28"/>
          <w:shd w:val="clear" w:color="auto" w:fill="FFFFFF"/>
        </w:rPr>
      </w:pPr>
      <w:r w:rsidRPr="004245AD">
        <w:rPr>
          <w:rFonts w:ascii="仿宋" w:eastAsia="仿宋" w:hAnsi="仿宋" w:hint="eastAsia"/>
          <w:b/>
          <w:sz w:val="28"/>
          <w:szCs w:val="28"/>
          <w:shd w:val="clear" w:color="auto" w:fill="FFFFFF"/>
        </w:rPr>
        <w:t>一 资质要求</w:t>
      </w:r>
    </w:p>
    <w:p w:rsidR="009C5EB6" w:rsidRDefault="00D634CA" w:rsidP="00A57700">
      <w:pPr>
        <w:pStyle w:val="a3"/>
        <w:widowControl w:val="0"/>
        <w:ind w:firstLine="560"/>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第一条 协会推荐的餐饮企业、生活物资供应企业应当熟悉了解学校的教学、科研及学生生活的规律和要求，具有为学生提供优质服务的经营理念和良好的职业道德</w:t>
      </w:r>
      <w:r w:rsidR="00D349FB" w:rsidRPr="004245AD">
        <w:rPr>
          <w:rFonts w:ascii="仿宋" w:eastAsia="仿宋" w:hAnsi="仿宋" w:hint="eastAsia"/>
          <w:sz w:val="28"/>
          <w:szCs w:val="28"/>
          <w:shd w:val="clear" w:color="auto" w:fill="FFFFFF"/>
        </w:rPr>
        <w:t>，</w:t>
      </w:r>
      <w:r w:rsidR="00D349FB" w:rsidRPr="004245AD">
        <w:rPr>
          <w:rFonts w:ascii="仿宋" w:eastAsia="仿宋" w:hAnsi="仿宋"/>
          <w:sz w:val="28"/>
          <w:szCs w:val="28"/>
          <w:shd w:val="clear" w:color="auto" w:fill="FFFFFF"/>
        </w:rPr>
        <w:t>充分认识</w:t>
      </w:r>
      <w:r w:rsidR="00D349FB" w:rsidRPr="004245AD">
        <w:rPr>
          <w:rFonts w:ascii="仿宋" w:eastAsia="仿宋" w:hAnsi="仿宋" w:hint="eastAsia"/>
          <w:sz w:val="28"/>
          <w:szCs w:val="28"/>
          <w:shd w:val="clear" w:color="auto" w:fill="FFFFFF"/>
        </w:rPr>
        <w:t>学校食堂</w:t>
      </w:r>
      <w:r w:rsidR="00D349FB" w:rsidRPr="004245AD">
        <w:rPr>
          <w:rFonts w:ascii="仿宋" w:eastAsia="仿宋" w:hAnsi="仿宋"/>
          <w:sz w:val="28"/>
          <w:szCs w:val="28"/>
          <w:shd w:val="clear" w:color="auto" w:fill="FFFFFF"/>
        </w:rPr>
        <w:t>的公益性</w:t>
      </w:r>
      <w:r w:rsidR="00D349FB" w:rsidRPr="004245AD">
        <w:rPr>
          <w:rFonts w:ascii="仿宋" w:eastAsia="仿宋" w:hAnsi="仿宋" w:hint="eastAsia"/>
          <w:sz w:val="28"/>
          <w:szCs w:val="28"/>
          <w:shd w:val="clear" w:color="auto" w:fill="FFFFFF"/>
        </w:rPr>
        <w:t>特点。</w:t>
      </w:r>
    </w:p>
    <w:p w:rsidR="00CB7297" w:rsidRPr="004245AD" w:rsidRDefault="00D634CA" w:rsidP="00A57700">
      <w:pPr>
        <w:pStyle w:val="a3"/>
        <w:widowControl w:val="0"/>
        <w:ind w:firstLine="560"/>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第二条 推荐企业应具备独立法人资格，</w:t>
      </w:r>
      <w:r w:rsidRPr="004245AD">
        <w:rPr>
          <w:rFonts w:ascii="仿宋" w:eastAsia="仿宋" w:hAnsi="仿宋" w:cstheme="minorBidi" w:hint="eastAsia"/>
          <w:kern w:val="2"/>
          <w:sz w:val="28"/>
          <w:szCs w:val="28"/>
          <w:shd w:val="clear" w:color="auto" w:fill="FFFFFF"/>
          <w:lang w:bidi="ar-SA"/>
        </w:rPr>
        <w:t>必须是工商行政管理部门登记注册的单位</w:t>
      </w:r>
      <w:r w:rsidR="006241A8" w:rsidRPr="004245AD">
        <w:rPr>
          <w:rFonts w:ascii="仿宋" w:eastAsia="仿宋" w:hAnsi="仿宋" w:cstheme="minorBidi" w:hint="eastAsia"/>
          <w:kern w:val="2"/>
          <w:sz w:val="28"/>
          <w:szCs w:val="28"/>
          <w:shd w:val="clear" w:color="auto" w:fill="FFFFFF"/>
          <w:lang w:bidi="ar-SA"/>
        </w:rPr>
        <w:t>，</w:t>
      </w:r>
      <w:r w:rsidRPr="004245AD">
        <w:rPr>
          <w:rFonts w:ascii="仿宋" w:eastAsia="仿宋" w:hAnsi="仿宋" w:cstheme="minorBidi" w:hint="eastAsia"/>
          <w:kern w:val="2"/>
          <w:sz w:val="28"/>
          <w:szCs w:val="28"/>
          <w:shd w:val="clear" w:color="auto" w:fill="FFFFFF"/>
          <w:lang w:bidi="ar-SA"/>
        </w:rPr>
        <w:t>须</w:t>
      </w:r>
      <w:r w:rsidRPr="004245AD">
        <w:rPr>
          <w:rFonts w:ascii="仿宋" w:eastAsia="仿宋" w:hAnsi="仿宋" w:hint="eastAsia"/>
          <w:sz w:val="28"/>
          <w:szCs w:val="28"/>
          <w:shd w:val="clear" w:color="auto" w:fill="FFFFFF"/>
        </w:rPr>
        <w:t>持有国家规定的从事餐饮行业</w:t>
      </w:r>
      <w:r w:rsidR="006241A8" w:rsidRPr="004245AD">
        <w:rPr>
          <w:rFonts w:ascii="仿宋" w:eastAsia="仿宋" w:hAnsi="仿宋" w:hint="eastAsia"/>
          <w:sz w:val="28"/>
          <w:szCs w:val="28"/>
          <w:shd w:val="clear" w:color="auto" w:fill="FFFFFF"/>
        </w:rPr>
        <w:t>、生活物资</w:t>
      </w:r>
      <w:r w:rsidRPr="004245AD">
        <w:rPr>
          <w:rFonts w:ascii="仿宋" w:eastAsia="仿宋" w:hAnsi="仿宋" w:hint="eastAsia"/>
          <w:sz w:val="28"/>
          <w:szCs w:val="28"/>
          <w:shd w:val="clear" w:color="auto" w:fill="FFFFFF"/>
        </w:rPr>
        <w:t>经营活动的相关证照，如企业法人营业执照、法人代表居民身份证、</w:t>
      </w:r>
      <w:r w:rsidR="00993FC8">
        <w:rPr>
          <w:rFonts w:ascii="仿宋" w:eastAsia="仿宋" w:hAnsi="仿宋" w:hint="eastAsia"/>
          <w:sz w:val="28"/>
          <w:szCs w:val="28"/>
          <w:shd w:val="clear" w:color="auto" w:fill="FFFFFF"/>
        </w:rPr>
        <w:t>食品生产许可证、</w:t>
      </w:r>
      <w:r w:rsidRPr="004245AD">
        <w:rPr>
          <w:rFonts w:ascii="仿宋" w:eastAsia="仿宋" w:hAnsi="仿宋" w:hint="eastAsia"/>
          <w:sz w:val="28"/>
          <w:szCs w:val="28"/>
          <w:shd w:val="clear" w:color="auto" w:fill="FFFFFF"/>
        </w:rPr>
        <w:t>食品经营许可证、银行资信等级证书、从业人员健康证等。</w:t>
      </w:r>
    </w:p>
    <w:p w:rsidR="009C5EB6" w:rsidRDefault="00D634CA" w:rsidP="00A57700">
      <w:pPr>
        <w:shd w:val="solid" w:color="FFFFFF" w:fill="auto"/>
        <w:autoSpaceDN w:val="0"/>
        <w:spacing w:line="520" w:lineRule="exact"/>
        <w:ind w:firstLine="57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第三条 推荐企业的商业行为、经营项目及内容（包括产品及经营模式）应符合国家有关的法律法规及相关部门的执行标准（行业标准），无违法经营记录，符合在同行业中享有良好的商誉和丰富的经营经验，能承担市场经营风险。</w:t>
      </w:r>
    </w:p>
    <w:p w:rsidR="009C5EB6" w:rsidRDefault="00D634CA" w:rsidP="00A57700">
      <w:pPr>
        <w:shd w:val="solid" w:color="FFFFFF" w:fill="auto"/>
        <w:autoSpaceDN w:val="0"/>
        <w:spacing w:line="520" w:lineRule="exact"/>
        <w:ind w:firstLine="57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第四条 协会推荐的餐饮企业注册资金不得低于500万元</w:t>
      </w:r>
      <w:r w:rsidR="003040E1" w:rsidRPr="004245AD">
        <w:rPr>
          <w:rFonts w:ascii="仿宋" w:eastAsia="仿宋" w:hAnsi="仿宋" w:hint="eastAsia"/>
          <w:sz w:val="28"/>
          <w:szCs w:val="28"/>
          <w:shd w:val="clear" w:color="auto" w:fill="FFFFFF"/>
        </w:rPr>
        <w:t>。</w:t>
      </w:r>
      <w:r w:rsidR="000E238C" w:rsidRPr="004245AD">
        <w:rPr>
          <w:rFonts w:ascii="仿宋" w:eastAsia="仿宋" w:hAnsi="仿宋" w:hint="eastAsia"/>
          <w:sz w:val="28"/>
          <w:szCs w:val="28"/>
          <w:shd w:val="clear" w:color="auto" w:fill="FFFFFF"/>
        </w:rPr>
        <w:t>生活物资</w:t>
      </w:r>
      <w:r w:rsidR="00C51566" w:rsidRPr="004245AD">
        <w:rPr>
          <w:rFonts w:ascii="仿宋" w:eastAsia="仿宋" w:hAnsi="仿宋" w:hint="eastAsia"/>
          <w:sz w:val="28"/>
          <w:szCs w:val="28"/>
          <w:shd w:val="clear" w:color="auto" w:fill="FFFFFF"/>
        </w:rPr>
        <w:t>生产</w:t>
      </w:r>
      <w:r w:rsidR="000E238C" w:rsidRPr="004245AD">
        <w:rPr>
          <w:rFonts w:ascii="仿宋" w:eastAsia="仿宋" w:hAnsi="仿宋" w:hint="eastAsia"/>
          <w:sz w:val="28"/>
          <w:szCs w:val="28"/>
          <w:shd w:val="clear" w:color="auto" w:fill="FFFFFF"/>
        </w:rPr>
        <w:t>型企业</w:t>
      </w:r>
      <w:r w:rsidR="003040E1" w:rsidRPr="004245AD">
        <w:rPr>
          <w:rFonts w:ascii="仿宋" w:eastAsia="仿宋" w:hAnsi="仿宋" w:hint="eastAsia"/>
          <w:sz w:val="28"/>
          <w:szCs w:val="28"/>
          <w:shd w:val="clear" w:color="auto" w:fill="FFFFFF"/>
        </w:rPr>
        <w:t>注册资金冷鲜猪肉类不低于1000万，其他类</w:t>
      </w:r>
      <w:r w:rsidR="000E238C" w:rsidRPr="004245AD">
        <w:rPr>
          <w:rFonts w:ascii="仿宋" w:eastAsia="仿宋" w:hAnsi="仿宋" w:hint="eastAsia"/>
          <w:sz w:val="28"/>
          <w:szCs w:val="28"/>
          <w:shd w:val="clear" w:color="auto" w:fill="FFFFFF"/>
        </w:rPr>
        <w:t>不低于</w:t>
      </w:r>
      <w:r w:rsidR="00C51566" w:rsidRPr="004245AD">
        <w:rPr>
          <w:rFonts w:ascii="仿宋" w:eastAsia="仿宋" w:hAnsi="仿宋" w:hint="eastAsia"/>
          <w:sz w:val="28"/>
          <w:szCs w:val="28"/>
          <w:shd w:val="clear" w:color="auto" w:fill="FFFFFF"/>
        </w:rPr>
        <w:t>5</w:t>
      </w:r>
      <w:r w:rsidR="000E238C" w:rsidRPr="004245AD">
        <w:rPr>
          <w:rFonts w:ascii="仿宋" w:eastAsia="仿宋" w:hAnsi="仿宋" w:hint="eastAsia"/>
          <w:sz w:val="28"/>
          <w:szCs w:val="28"/>
          <w:shd w:val="clear" w:color="auto" w:fill="FFFFFF"/>
        </w:rPr>
        <w:t>00</w:t>
      </w:r>
      <w:r w:rsidR="000E238C" w:rsidRPr="004245AD">
        <w:rPr>
          <w:rFonts w:ascii="仿宋" w:eastAsia="仿宋" w:hAnsi="仿宋" w:hint="eastAsia"/>
          <w:sz w:val="28"/>
          <w:szCs w:val="28"/>
          <w:shd w:val="clear" w:color="auto" w:fill="FFFFFF"/>
        </w:rPr>
        <w:lastRenderedPageBreak/>
        <w:t>万元</w:t>
      </w:r>
      <w:r w:rsidR="003040E1" w:rsidRPr="004245AD">
        <w:rPr>
          <w:rFonts w:ascii="仿宋" w:eastAsia="仿宋" w:hAnsi="仿宋" w:hint="eastAsia"/>
          <w:sz w:val="28"/>
          <w:szCs w:val="28"/>
          <w:shd w:val="clear" w:color="auto" w:fill="FFFFFF"/>
        </w:rPr>
        <w:t>，</w:t>
      </w:r>
      <w:r w:rsidR="00C51566" w:rsidRPr="004245AD">
        <w:rPr>
          <w:rFonts w:ascii="仿宋" w:eastAsia="仿宋" w:hAnsi="仿宋" w:hint="eastAsia"/>
          <w:sz w:val="28"/>
          <w:szCs w:val="28"/>
          <w:shd w:val="clear" w:color="auto" w:fill="FFFFFF"/>
        </w:rPr>
        <w:t>经营</w:t>
      </w:r>
      <w:r w:rsidR="000E238C" w:rsidRPr="004245AD">
        <w:rPr>
          <w:rFonts w:ascii="仿宋" w:eastAsia="仿宋" w:hAnsi="仿宋" w:hint="eastAsia"/>
          <w:sz w:val="28"/>
          <w:szCs w:val="28"/>
          <w:shd w:val="clear" w:color="auto" w:fill="FFFFFF"/>
        </w:rPr>
        <w:t>型企业不低于</w:t>
      </w:r>
      <w:r w:rsidR="00C51566" w:rsidRPr="004245AD">
        <w:rPr>
          <w:rFonts w:ascii="仿宋" w:eastAsia="仿宋" w:hAnsi="仿宋" w:hint="eastAsia"/>
          <w:sz w:val="28"/>
          <w:szCs w:val="28"/>
          <w:shd w:val="clear" w:color="auto" w:fill="FFFFFF"/>
        </w:rPr>
        <w:t>2</w:t>
      </w:r>
      <w:r w:rsidR="000E238C" w:rsidRPr="004245AD">
        <w:rPr>
          <w:rFonts w:ascii="仿宋" w:eastAsia="仿宋" w:hAnsi="仿宋" w:hint="eastAsia"/>
          <w:sz w:val="28"/>
          <w:szCs w:val="28"/>
          <w:shd w:val="clear" w:color="auto" w:fill="FFFFFF"/>
        </w:rPr>
        <w:t>00万元。</w:t>
      </w:r>
    </w:p>
    <w:p w:rsidR="009C5EB6" w:rsidRDefault="00D634CA" w:rsidP="00A57700">
      <w:pPr>
        <w:shd w:val="solid" w:color="FFFFFF" w:fill="auto"/>
        <w:autoSpaceDN w:val="0"/>
        <w:spacing w:line="520" w:lineRule="exact"/>
        <w:ind w:firstLine="57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 xml:space="preserve">第五条 </w:t>
      </w:r>
      <w:r w:rsidR="000E238C" w:rsidRPr="004245AD">
        <w:rPr>
          <w:rFonts w:ascii="仿宋" w:eastAsia="仿宋" w:hAnsi="仿宋" w:hint="eastAsia"/>
          <w:sz w:val="28"/>
          <w:szCs w:val="28"/>
          <w:shd w:val="clear" w:color="auto" w:fill="FFFFFF"/>
        </w:rPr>
        <w:t>推荐</w:t>
      </w:r>
      <w:r w:rsidRPr="004245AD">
        <w:rPr>
          <w:rFonts w:ascii="仿宋" w:eastAsia="仿宋" w:hAnsi="仿宋" w:hint="eastAsia"/>
          <w:sz w:val="28"/>
          <w:szCs w:val="28"/>
          <w:shd w:val="clear" w:color="auto" w:fill="FFFFFF"/>
        </w:rPr>
        <w:t>餐饮企业从事社会餐饮经营五年以上或从事学校餐饮经营两年以上并取得良好业绩。</w:t>
      </w:r>
      <w:r w:rsidR="00C51566" w:rsidRPr="004245AD">
        <w:rPr>
          <w:rFonts w:ascii="仿宋" w:eastAsia="仿宋" w:hAnsi="仿宋" w:hint="eastAsia"/>
          <w:sz w:val="28"/>
          <w:szCs w:val="28"/>
          <w:shd w:val="clear" w:color="auto" w:fill="FFFFFF"/>
        </w:rPr>
        <w:t>生活物资生产型企业从业</w:t>
      </w:r>
      <w:r w:rsidR="00BE6BDA" w:rsidRPr="004245AD">
        <w:rPr>
          <w:rFonts w:ascii="仿宋" w:eastAsia="仿宋" w:hAnsi="仿宋" w:hint="eastAsia"/>
          <w:sz w:val="28"/>
          <w:szCs w:val="28"/>
          <w:shd w:val="clear" w:color="auto" w:fill="FFFFFF"/>
        </w:rPr>
        <w:t>五</w:t>
      </w:r>
      <w:r w:rsidR="00C51566" w:rsidRPr="004245AD">
        <w:rPr>
          <w:rFonts w:ascii="仿宋" w:eastAsia="仿宋" w:hAnsi="仿宋" w:hint="eastAsia"/>
          <w:sz w:val="28"/>
          <w:szCs w:val="28"/>
          <w:shd w:val="clear" w:color="auto" w:fill="FFFFFF"/>
        </w:rPr>
        <w:t>年以上，经营型企业经营</w:t>
      </w:r>
      <w:r w:rsidR="00BE6BDA" w:rsidRPr="004245AD">
        <w:rPr>
          <w:rFonts w:ascii="仿宋" w:eastAsia="仿宋" w:hAnsi="仿宋" w:hint="eastAsia"/>
          <w:sz w:val="28"/>
          <w:szCs w:val="28"/>
          <w:shd w:val="clear" w:color="auto" w:fill="FFFFFF"/>
        </w:rPr>
        <w:t>两</w:t>
      </w:r>
      <w:r w:rsidR="00C51566" w:rsidRPr="004245AD">
        <w:rPr>
          <w:rFonts w:ascii="仿宋" w:eastAsia="仿宋" w:hAnsi="仿宋" w:hint="eastAsia"/>
          <w:sz w:val="28"/>
          <w:szCs w:val="28"/>
          <w:shd w:val="clear" w:color="auto" w:fill="FFFFFF"/>
        </w:rPr>
        <w:t>年以上。</w:t>
      </w:r>
    </w:p>
    <w:p w:rsidR="006B104C" w:rsidRPr="004245AD" w:rsidRDefault="00D634CA" w:rsidP="00A57700">
      <w:pPr>
        <w:shd w:val="solid" w:color="FFFFFF" w:fill="auto"/>
        <w:autoSpaceDN w:val="0"/>
        <w:spacing w:line="520" w:lineRule="exact"/>
        <w:ind w:firstLine="57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第六条 推荐企业应遵守国家法律法规，建立健全规范完备的财务管理、用工管理、安全防范、卫生保障、员工培训、质量监督、价格管理和文明服务等工作规范。</w:t>
      </w:r>
    </w:p>
    <w:p w:rsidR="00CB7297" w:rsidRDefault="00D634CA" w:rsidP="00A57700">
      <w:pPr>
        <w:shd w:val="solid" w:color="FFFFFF" w:fill="auto"/>
        <w:autoSpaceDN w:val="0"/>
        <w:spacing w:line="520" w:lineRule="exact"/>
        <w:ind w:firstLine="57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第七条 推荐企业必须规范经营，严格遵守《企业服务承诺书》，优质服务学校学生食堂。</w:t>
      </w:r>
    </w:p>
    <w:p w:rsidR="009C5EB6" w:rsidRPr="009C5EB6" w:rsidRDefault="009C5EB6" w:rsidP="00A57700">
      <w:pPr>
        <w:shd w:val="solid" w:color="FFFFFF" w:fill="auto"/>
        <w:autoSpaceDN w:val="0"/>
        <w:spacing w:line="520" w:lineRule="exact"/>
        <w:ind w:firstLine="570"/>
        <w:jc w:val="left"/>
        <w:rPr>
          <w:rFonts w:ascii="仿宋" w:eastAsia="仿宋" w:hAnsi="仿宋"/>
          <w:sz w:val="28"/>
          <w:szCs w:val="28"/>
          <w:shd w:val="clear" w:color="auto" w:fill="FFFFFF"/>
        </w:rPr>
      </w:pPr>
    </w:p>
    <w:p w:rsidR="00CB7297" w:rsidRPr="004245AD" w:rsidRDefault="00D634CA" w:rsidP="00A57700">
      <w:pPr>
        <w:shd w:val="solid" w:color="FFFFFF" w:fill="auto"/>
        <w:autoSpaceDN w:val="0"/>
        <w:spacing w:line="520" w:lineRule="exact"/>
        <w:jc w:val="center"/>
        <w:rPr>
          <w:rFonts w:ascii="仿宋" w:eastAsia="仿宋" w:hAnsi="仿宋"/>
          <w:sz w:val="28"/>
          <w:szCs w:val="28"/>
          <w:shd w:val="clear" w:color="auto" w:fill="FFFFFF"/>
        </w:rPr>
      </w:pPr>
      <w:r w:rsidRPr="004245AD">
        <w:rPr>
          <w:rFonts w:ascii="仿宋" w:eastAsia="仿宋" w:hAnsi="仿宋" w:hint="eastAsia"/>
          <w:b/>
          <w:sz w:val="28"/>
          <w:szCs w:val="28"/>
          <w:shd w:val="clear" w:color="auto" w:fill="FFFFFF"/>
        </w:rPr>
        <w:t>二 推荐程序</w:t>
      </w:r>
    </w:p>
    <w:p w:rsidR="00CB7297" w:rsidRPr="004245AD" w:rsidRDefault="00D634CA" w:rsidP="00A57700">
      <w:pPr>
        <w:shd w:val="solid" w:color="FFFFFF" w:fill="auto"/>
        <w:autoSpaceDN w:val="0"/>
        <w:spacing w:line="520" w:lineRule="exact"/>
        <w:ind w:firstLine="555"/>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第八条 凡符合基本条件的新申请推荐企业须自愿向湖南省教育后勤协会秘书处</w:t>
      </w:r>
      <w:r w:rsidR="006241A8" w:rsidRPr="004245AD">
        <w:rPr>
          <w:rFonts w:ascii="仿宋" w:eastAsia="仿宋" w:hAnsi="仿宋" w:hint="eastAsia"/>
          <w:sz w:val="28"/>
          <w:szCs w:val="28"/>
          <w:shd w:val="clear" w:color="auto" w:fill="FFFFFF"/>
        </w:rPr>
        <w:t>提交</w:t>
      </w:r>
      <w:r w:rsidRPr="004245AD">
        <w:rPr>
          <w:rFonts w:ascii="仿宋" w:eastAsia="仿宋" w:hAnsi="仿宋" w:hint="eastAsia"/>
          <w:sz w:val="28"/>
          <w:szCs w:val="28"/>
          <w:shd w:val="clear" w:color="auto" w:fill="FFFFFF"/>
        </w:rPr>
        <w:t>书面申请</w:t>
      </w:r>
      <w:r w:rsidR="006241A8" w:rsidRPr="004245AD">
        <w:rPr>
          <w:rFonts w:ascii="仿宋" w:eastAsia="仿宋" w:hAnsi="仿宋" w:hint="eastAsia"/>
          <w:sz w:val="28"/>
          <w:szCs w:val="28"/>
          <w:shd w:val="clear" w:color="auto" w:fill="FFFFFF"/>
        </w:rPr>
        <w:t>。</w:t>
      </w:r>
      <w:r w:rsidRPr="004245AD">
        <w:rPr>
          <w:rFonts w:ascii="仿宋" w:eastAsia="仿宋" w:hAnsi="仿宋" w:hint="eastAsia"/>
          <w:sz w:val="28"/>
          <w:szCs w:val="28"/>
          <w:shd w:val="clear" w:color="auto" w:fill="FFFFFF"/>
        </w:rPr>
        <w:t xml:space="preserve">秘书处将通过资质审查的企业委托伙专会组织专家现场考察并向秘书处提交评估意见。  </w:t>
      </w:r>
    </w:p>
    <w:p w:rsidR="00CB7297" w:rsidRPr="004245AD" w:rsidRDefault="00D634CA" w:rsidP="00A57700">
      <w:pPr>
        <w:shd w:val="solid" w:color="FFFFFF" w:fill="auto"/>
        <w:autoSpaceDN w:val="0"/>
        <w:spacing w:line="520" w:lineRule="exact"/>
        <w:ind w:firstLine="555"/>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第九条 已推荐企业每年需向协会秘书处提交年检资料，上报年度校企合作数据统计情况，未按时提交年检资料的视同自动退出。</w:t>
      </w:r>
      <w:r w:rsidR="00F0536D" w:rsidRPr="004245AD">
        <w:rPr>
          <w:rFonts w:ascii="仿宋" w:eastAsia="仿宋" w:hAnsi="仿宋" w:hint="eastAsia"/>
          <w:sz w:val="28"/>
          <w:szCs w:val="28"/>
          <w:shd w:val="clear" w:color="auto" w:fill="FFFFFF"/>
        </w:rPr>
        <w:t>伙专会每年向会员</w:t>
      </w:r>
      <w:r w:rsidRPr="004245AD">
        <w:rPr>
          <w:rFonts w:ascii="仿宋" w:eastAsia="仿宋" w:hAnsi="仿宋" w:hint="eastAsia"/>
          <w:sz w:val="28"/>
          <w:szCs w:val="28"/>
          <w:shd w:val="clear" w:color="auto" w:fill="FFFFFF"/>
        </w:rPr>
        <w:t>学校主管部门发放</w:t>
      </w:r>
      <w:r w:rsidR="006B104C" w:rsidRPr="004245AD">
        <w:rPr>
          <w:rFonts w:ascii="仿宋" w:eastAsia="仿宋" w:hAnsi="仿宋" w:hint="eastAsia"/>
          <w:sz w:val="28"/>
          <w:szCs w:val="28"/>
          <w:shd w:val="clear" w:color="auto" w:fill="FFFFFF"/>
        </w:rPr>
        <w:t>评价</w:t>
      </w:r>
      <w:r w:rsidRPr="004245AD">
        <w:rPr>
          <w:rFonts w:ascii="仿宋" w:eastAsia="仿宋" w:hAnsi="仿宋" w:hint="eastAsia"/>
          <w:sz w:val="28"/>
          <w:szCs w:val="28"/>
          <w:shd w:val="clear" w:color="auto" w:fill="FFFFFF"/>
        </w:rPr>
        <w:t>表了解</w:t>
      </w:r>
      <w:r w:rsidR="006B104C" w:rsidRPr="004245AD">
        <w:rPr>
          <w:rFonts w:ascii="仿宋" w:eastAsia="仿宋" w:hAnsi="仿宋" w:hint="eastAsia"/>
          <w:sz w:val="28"/>
          <w:szCs w:val="28"/>
          <w:shd w:val="clear" w:color="auto" w:fill="FFFFFF"/>
        </w:rPr>
        <w:t>推荐</w:t>
      </w:r>
      <w:r w:rsidRPr="004245AD">
        <w:rPr>
          <w:rFonts w:ascii="仿宋" w:eastAsia="仿宋" w:hAnsi="仿宋" w:hint="eastAsia"/>
          <w:sz w:val="28"/>
          <w:szCs w:val="28"/>
          <w:shd w:val="clear" w:color="auto" w:fill="FFFFFF"/>
        </w:rPr>
        <w:t>企业的管理水平、服务质量等。对商誉良好、检查合格的企业保留推荐资格，对于</w:t>
      </w:r>
      <w:r w:rsidR="006B104C" w:rsidRPr="004245AD">
        <w:rPr>
          <w:rFonts w:ascii="仿宋" w:eastAsia="仿宋" w:hAnsi="仿宋" w:hint="eastAsia"/>
          <w:sz w:val="28"/>
          <w:szCs w:val="28"/>
          <w:shd w:val="clear" w:color="auto" w:fill="FFFFFF"/>
        </w:rPr>
        <w:t>学校</w:t>
      </w:r>
      <w:r w:rsidRPr="004245AD">
        <w:rPr>
          <w:rFonts w:ascii="仿宋" w:eastAsia="仿宋" w:hAnsi="仿宋" w:hint="eastAsia"/>
          <w:sz w:val="28"/>
          <w:szCs w:val="28"/>
          <w:shd w:val="clear" w:color="auto" w:fill="FFFFFF"/>
        </w:rPr>
        <w:t>评价较低的企业伙专会再次组织专家考察，考察不合格的企业协会将取消</w:t>
      </w:r>
      <w:r w:rsidR="00F0536D" w:rsidRPr="004245AD">
        <w:rPr>
          <w:rFonts w:ascii="仿宋" w:eastAsia="仿宋" w:hAnsi="仿宋" w:hint="eastAsia"/>
          <w:sz w:val="28"/>
          <w:szCs w:val="28"/>
          <w:shd w:val="clear" w:color="auto" w:fill="FFFFFF"/>
        </w:rPr>
        <w:t>其</w:t>
      </w:r>
      <w:r w:rsidRPr="004245AD">
        <w:rPr>
          <w:rFonts w:ascii="仿宋" w:eastAsia="仿宋" w:hAnsi="仿宋" w:hint="eastAsia"/>
          <w:sz w:val="28"/>
          <w:szCs w:val="28"/>
          <w:shd w:val="clear" w:color="auto" w:fill="FFFFFF"/>
        </w:rPr>
        <w:t>推荐</w:t>
      </w:r>
      <w:r w:rsidR="00F0536D" w:rsidRPr="004245AD">
        <w:rPr>
          <w:rFonts w:ascii="仿宋" w:eastAsia="仿宋" w:hAnsi="仿宋" w:hint="eastAsia"/>
          <w:sz w:val="28"/>
          <w:szCs w:val="28"/>
          <w:shd w:val="clear" w:color="auto" w:fill="FFFFFF"/>
        </w:rPr>
        <w:t>资格</w:t>
      </w:r>
      <w:r w:rsidRPr="004245AD">
        <w:rPr>
          <w:rFonts w:ascii="仿宋" w:eastAsia="仿宋" w:hAnsi="仿宋" w:hint="eastAsia"/>
          <w:sz w:val="28"/>
          <w:szCs w:val="28"/>
          <w:shd w:val="clear" w:color="auto" w:fill="FFFFFF"/>
        </w:rPr>
        <w:t>。</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第十条 已</w:t>
      </w:r>
      <w:r w:rsidR="00635D1C">
        <w:rPr>
          <w:rFonts w:ascii="仿宋" w:eastAsia="仿宋" w:hAnsi="仿宋" w:hint="eastAsia"/>
          <w:sz w:val="28"/>
          <w:szCs w:val="28"/>
          <w:shd w:val="clear" w:color="auto" w:fill="FFFFFF"/>
        </w:rPr>
        <w:t>获得</w:t>
      </w:r>
      <w:r w:rsidRPr="004245AD">
        <w:rPr>
          <w:rFonts w:ascii="仿宋" w:eastAsia="仿宋" w:hAnsi="仿宋" w:hint="eastAsia"/>
          <w:sz w:val="28"/>
          <w:szCs w:val="28"/>
          <w:shd w:val="clear" w:color="auto" w:fill="FFFFFF"/>
        </w:rPr>
        <w:t>推荐</w:t>
      </w:r>
      <w:r w:rsidR="00635D1C">
        <w:rPr>
          <w:rFonts w:ascii="仿宋" w:eastAsia="仿宋" w:hAnsi="仿宋" w:hint="eastAsia"/>
          <w:sz w:val="28"/>
          <w:szCs w:val="28"/>
          <w:shd w:val="clear" w:color="auto" w:fill="FFFFFF"/>
        </w:rPr>
        <w:t>资格</w:t>
      </w:r>
      <w:r w:rsidR="003B47EE">
        <w:rPr>
          <w:rFonts w:ascii="仿宋" w:eastAsia="仿宋" w:hAnsi="仿宋" w:hint="eastAsia"/>
          <w:sz w:val="28"/>
          <w:szCs w:val="28"/>
          <w:shd w:val="clear" w:color="auto" w:fill="FFFFFF"/>
        </w:rPr>
        <w:t>的企业连续两年</w:t>
      </w:r>
      <w:r w:rsidRPr="004245AD">
        <w:rPr>
          <w:rFonts w:ascii="仿宋" w:eastAsia="仿宋" w:hAnsi="仿宋" w:hint="eastAsia"/>
          <w:sz w:val="28"/>
          <w:szCs w:val="28"/>
          <w:shd w:val="clear" w:color="auto" w:fill="FFFFFF"/>
        </w:rPr>
        <w:t>年没有服务会员学校，协会秘书处将自动取消该企业推荐资格。</w:t>
      </w:r>
    </w:p>
    <w:p w:rsidR="00576760"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 xml:space="preserve">第十一条 </w:t>
      </w:r>
      <w:r w:rsidR="00A017C6" w:rsidRPr="004245AD">
        <w:rPr>
          <w:rFonts w:ascii="仿宋" w:eastAsia="仿宋" w:hAnsi="仿宋" w:hint="eastAsia"/>
          <w:sz w:val="28"/>
          <w:szCs w:val="28"/>
          <w:shd w:val="clear" w:color="auto" w:fill="FFFFFF"/>
        </w:rPr>
        <w:t>伙食管理专业委员会结合我省高校和行业的特点，制定餐饮、生活物资服务企业推荐评估基本条件和现场考察评分标准，报经省教育后勤协会审定后执行。</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第十二条 秘书处每年将推荐企业公布在“湖南省教育后勤信息</w:t>
      </w:r>
      <w:r w:rsidRPr="004245AD">
        <w:rPr>
          <w:rFonts w:ascii="仿宋" w:eastAsia="仿宋" w:hAnsi="仿宋" w:hint="eastAsia"/>
          <w:sz w:val="28"/>
          <w:szCs w:val="28"/>
          <w:shd w:val="clear" w:color="auto" w:fill="FFFFFF"/>
        </w:rPr>
        <w:lastRenderedPageBreak/>
        <w:t>网”，</w:t>
      </w:r>
      <w:r w:rsidR="00A17AC8" w:rsidRPr="004245AD">
        <w:rPr>
          <w:rFonts w:ascii="仿宋" w:eastAsia="仿宋" w:hAnsi="仿宋" w:hint="eastAsia"/>
          <w:sz w:val="28"/>
          <w:szCs w:val="28"/>
          <w:shd w:val="clear" w:color="auto" w:fill="FFFFFF"/>
        </w:rPr>
        <w:t>公示</w:t>
      </w:r>
      <w:r w:rsidRPr="004245AD">
        <w:rPr>
          <w:rFonts w:ascii="仿宋" w:eastAsia="仿宋" w:hAnsi="仿宋" w:hint="eastAsia"/>
          <w:sz w:val="28"/>
          <w:szCs w:val="28"/>
          <w:shd w:val="clear" w:color="auto" w:fill="FFFFFF"/>
        </w:rPr>
        <w:t>期为7天，公开接受社会监督，公示期</w:t>
      </w:r>
      <w:r w:rsidR="00A17AC8" w:rsidRPr="004245AD">
        <w:rPr>
          <w:rFonts w:ascii="仿宋" w:eastAsia="仿宋" w:hAnsi="仿宋" w:hint="eastAsia"/>
          <w:sz w:val="28"/>
          <w:szCs w:val="28"/>
          <w:shd w:val="clear" w:color="auto" w:fill="FFFFFF"/>
        </w:rPr>
        <w:t>内</w:t>
      </w:r>
      <w:r w:rsidRPr="004245AD">
        <w:rPr>
          <w:rFonts w:ascii="仿宋" w:eastAsia="仿宋" w:hAnsi="仿宋" w:hint="eastAsia"/>
          <w:sz w:val="28"/>
          <w:szCs w:val="28"/>
          <w:shd w:val="clear" w:color="auto" w:fill="FFFFFF"/>
        </w:rPr>
        <w:t>有不</w:t>
      </w:r>
      <w:r w:rsidR="00A13376">
        <w:rPr>
          <w:rFonts w:ascii="仿宋" w:eastAsia="仿宋" w:hAnsi="仿宋" w:hint="eastAsia"/>
          <w:sz w:val="28"/>
          <w:szCs w:val="28"/>
          <w:shd w:val="clear" w:color="auto" w:fill="FFFFFF"/>
        </w:rPr>
        <w:t>良反映的企业，协会需认真核实情况，并将核实情况向社会公布，经核查</w:t>
      </w:r>
      <w:r w:rsidRPr="004245AD">
        <w:rPr>
          <w:rFonts w:ascii="仿宋" w:eastAsia="仿宋" w:hAnsi="仿宋" w:hint="eastAsia"/>
          <w:sz w:val="28"/>
          <w:szCs w:val="28"/>
          <w:shd w:val="clear" w:color="auto" w:fill="FFFFFF"/>
        </w:rPr>
        <w:t>不良反映情况属实的企业将取消推荐资格。</w:t>
      </w:r>
    </w:p>
    <w:p w:rsidR="00CB7297"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第十三条 各会员学校</w:t>
      </w:r>
      <w:r w:rsidR="00C51140">
        <w:rPr>
          <w:rFonts w:ascii="仿宋" w:eastAsia="仿宋" w:hAnsi="仿宋" w:hint="eastAsia"/>
          <w:sz w:val="28"/>
          <w:szCs w:val="28"/>
          <w:shd w:val="clear" w:color="auto" w:fill="FFFFFF"/>
        </w:rPr>
        <w:t>及已获得推荐资格的餐饮企业</w:t>
      </w:r>
      <w:r w:rsidRPr="004245AD">
        <w:rPr>
          <w:rFonts w:ascii="仿宋" w:eastAsia="仿宋" w:hAnsi="仿宋" w:hint="eastAsia"/>
          <w:sz w:val="28"/>
          <w:szCs w:val="28"/>
          <w:shd w:val="clear" w:color="auto" w:fill="FFFFFF"/>
        </w:rPr>
        <w:t>应通过公开招标的方式择优选择协会推荐企业，其招标公告及招标结果除了通过公开媒体发布外还需在“湖南省教育后勤信息网”发布。</w:t>
      </w:r>
    </w:p>
    <w:p w:rsidR="009C5EB6" w:rsidRPr="009C5EB6" w:rsidRDefault="009C5EB6"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p>
    <w:p w:rsidR="00CB7297" w:rsidRPr="004245AD" w:rsidRDefault="00D634CA" w:rsidP="00A57700">
      <w:pPr>
        <w:shd w:val="solid" w:color="FFFFFF" w:fill="auto"/>
        <w:autoSpaceDN w:val="0"/>
        <w:spacing w:line="520" w:lineRule="exact"/>
        <w:jc w:val="center"/>
        <w:rPr>
          <w:rFonts w:ascii="仿宋" w:eastAsia="仿宋" w:hAnsi="仿宋"/>
          <w:sz w:val="28"/>
          <w:szCs w:val="28"/>
          <w:shd w:val="clear" w:color="auto" w:fill="FFFFFF"/>
        </w:rPr>
      </w:pPr>
      <w:r w:rsidRPr="004245AD">
        <w:rPr>
          <w:rFonts w:ascii="仿宋" w:eastAsia="仿宋" w:hAnsi="仿宋" w:hint="eastAsia"/>
          <w:b/>
          <w:sz w:val="28"/>
          <w:szCs w:val="28"/>
          <w:shd w:val="clear" w:color="auto" w:fill="FFFFFF"/>
        </w:rPr>
        <w:t>三</w:t>
      </w:r>
      <w:r w:rsidR="000E7A61" w:rsidRPr="004245AD">
        <w:rPr>
          <w:rFonts w:ascii="仿宋" w:eastAsia="仿宋" w:hAnsi="仿宋" w:hint="eastAsia"/>
          <w:b/>
          <w:sz w:val="28"/>
          <w:szCs w:val="28"/>
          <w:shd w:val="clear" w:color="auto" w:fill="FFFFFF"/>
        </w:rPr>
        <w:t xml:space="preserve"> </w:t>
      </w:r>
      <w:r w:rsidR="000E238C" w:rsidRPr="004245AD">
        <w:rPr>
          <w:rFonts w:ascii="仿宋" w:eastAsia="仿宋" w:hAnsi="仿宋" w:hint="eastAsia"/>
          <w:b/>
          <w:sz w:val="28"/>
          <w:szCs w:val="28"/>
          <w:shd w:val="clear" w:color="auto" w:fill="FFFFFF"/>
        </w:rPr>
        <w:t>监督与管理</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第十</w:t>
      </w:r>
      <w:r w:rsidR="00A17AC8" w:rsidRPr="004245AD">
        <w:rPr>
          <w:rFonts w:ascii="仿宋" w:eastAsia="仿宋" w:hAnsi="仿宋" w:hint="eastAsia"/>
          <w:sz w:val="28"/>
          <w:szCs w:val="28"/>
          <w:shd w:val="clear" w:color="auto" w:fill="FFFFFF"/>
        </w:rPr>
        <w:t>四</w:t>
      </w:r>
      <w:r w:rsidRPr="004245AD">
        <w:rPr>
          <w:rFonts w:ascii="仿宋" w:eastAsia="仿宋" w:hAnsi="仿宋" w:hint="eastAsia"/>
          <w:sz w:val="28"/>
          <w:szCs w:val="28"/>
          <w:shd w:val="clear" w:color="auto" w:fill="FFFFFF"/>
        </w:rPr>
        <w:t>条  推荐企业在经营期内出现下列情况之一者，协会取消其推荐资格：</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1.未按时缴纳会费的；</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2.未按时提供年检资料的；</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3.企业更换联系人未及时告知协会导致联系不畅的；</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4.未按相关法律法规和合同的约定建立相应管理制度或执行制度不力，经营管理混乱，被相关行政部门处罚且限期整改不力的；</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5.合同履行期间降低产品质量、伙同同类企业建立价格同盟、围标、欺诈行为、违反合同及《企业服务承诺书》有关条款等行为</w:t>
      </w:r>
      <w:r w:rsidR="00A17AC8" w:rsidRPr="004245AD">
        <w:rPr>
          <w:rFonts w:ascii="仿宋" w:eastAsia="仿宋" w:hAnsi="仿宋" w:hint="eastAsia"/>
          <w:sz w:val="28"/>
          <w:szCs w:val="28"/>
          <w:shd w:val="clear" w:color="auto" w:fill="FFFFFF"/>
        </w:rPr>
        <w:t>；</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6.发生就餐者食物中毒，或消防、餐饮设备设施管理不善，损坏严重而造成安全生产责任事故的，或发生其他安全事故，后果严重的；</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7.因擅自提高饭菜价格，或食品卫生安全和服务质量存在问题及其他原因而引起就餐人员罢餐、静坐、游行等群发事件，影响恶劣的；</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8.掺杂使假，销售无证、过期、有害食品，危害学生身心健康，造成严重后果的；</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9.在经营过程中有转包经营行为的；</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10.受到媒体负面报道，经查核实造成不良影响；</w:t>
      </w:r>
    </w:p>
    <w:p w:rsidR="009C5EB6"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11.其它严重违规、违约行为。</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lastRenderedPageBreak/>
        <w:t>第十</w:t>
      </w:r>
      <w:r w:rsidR="00A17AC8" w:rsidRPr="004245AD">
        <w:rPr>
          <w:rFonts w:ascii="仿宋" w:eastAsia="仿宋" w:hAnsi="仿宋" w:hint="eastAsia"/>
          <w:sz w:val="28"/>
          <w:szCs w:val="28"/>
          <w:shd w:val="clear" w:color="auto" w:fill="FFFFFF"/>
        </w:rPr>
        <w:t>五</w:t>
      </w:r>
      <w:r w:rsidRPr="004245AD">
        <w:rPr>
          <w:rFonts w:ascii="仿宋" w:eastAsia="仿宋" w:hAnsi="仿宋" w:hint="eastAsia"/>
          <w:sz w:val="28"/>
          <w:szCs w:val="28"/>
          <w:shd w:val="clear" w:color="auto" w:fill="FFFFFF"/>
        </w:rPr>
        <w:t xml:space="preserve">条 被取消推荐资格的企业，两年内不得申请推荐资格，学校不得与其签订任何形式的合同，进行任何形式的合作。 </w:t>
      </w:r>
    </w:p>
    <w:p w:rsidR="00206B64" w:rsidRPr="004245AD" w:rsidRDefault="00D634CA" w:rsidP="00A57700">
      <w:pPr>
        <w:pStyle w:val="a3"/>
        <w:widowControl w:val="0"/>
        <w:ind w:firstLine="560"/>
        <w:rPr>
          <w:rFonts w:ascii="仿宋" w:eastAsia="仿宋" w:hAnsi="仿宋" w:cs="Times New Roman"/>
          <w:kern w:val="2"/>
          <w:sz w:val="28"/>
          <w:szCs w:val="28"/>
          <w:shd w:val="clear" w:color="auto" w:fill="FFFFFF"/>
          <w:lang w:bidi="ar-SA"/>
        </w:rPr>
      </w:pPr>
      <w:r w:rsidRPr="004245AD">
        <w:rPr>
          <w:rFonts w:ascii="仿宋" w:eastAsia="仿宋" w:hAnsi="仿宋" w:cstheme="minorBidi" w:hint="eastAsia"/>
          <w:kern w:val="2"/>
          <w:sz w:val="28"/>
          <w:szCs w:val="28"/>
          <w:shd w:val="clear" w:color="auto" w:fill="FFFFFF"/>
          <w:lang w:bidi="ar-SA"/>
        </w:rPr>
        <w:t>第十</w:t>
      </w:r>
      <w:r w:rsidR="00A26558">
        <w:rPr>
          <w:rFonts w:ascii="仿宋" w:eastAsia="仿宋" w:hAnsi="仿宋" w:cstheme="minorBidi" w:hint="eastAsia"/>
          <w:kern w:val="2"/>
          <w:sz w:val="28"/>
          <w:szCs w:val="28"/>
          <w:shd w:val="clear" w:color="auto" w:fill="FFFFFF"/>
          <w:lang w:bidi="ar-SA"/>
        </w:rPr>
        <w:t>六</w:t>
      </w:r>
      <w:r w:rsidRPr="004245AD">
        <w:rPr>
          <w:rFonts w:ascii="仿宋" w:eastAsia="仿宋" w:hAnsi="仿宋" w:cstheme="minorBidi" w:hint="eastAsia"/>
          <w:kern w:val="2"/>
          <w:sz w:val="28"/>
          <w:szCs w:val="28"/>
          <w:shd w:val="clear" w:color="auto" w:fill="FFFFFF"/>
          <w:lang w:bidi="ar-SA"/>
        </w:rPr>
        <w:t xml:space="preserve">条 </w:t>
      </w:r>
      <w:r w:rsidR="004740FD">
        <w:rPr>
          <w:rFonts w:ascii="仿宋" w:eastAsia="仿宋" w:hAnsi="仿宋" w:cs="Times New Roman" w:hint="eastAsia"/>
          <w:kern w:val="2"/>
          <w:sz w:val="28"/>
          <w:szCs w:val="28"/>
          <w:shd w:val="clear" w:color="auto" w:fill="FFFFFF"/>
          <w:lang w:bidi="ar-SA"/>
        </w:rPr>
        <w:t>已获得推荐资格的</w:t>
      </w:r>
      <w:r w:rsidR="00206B64" w:rsidRPr="004245AD">
        <w:rPr>
          <w:rFonts w:ascii="仿宋" w:eastAsia="仿宋" w:hAnsi="仿宋" w:cs="Times New Roman" w:hint="eastAsia"/>
          <w:kern w:val="2"/>
          <w:sz w:val="28"/>
          <w:szCs w:val="28"/>
          <w:shd w:val="clear" w:color="auto" w:fill="FFFFFF"/>
          <w:lang w:bidi="ar-SA"/>
        </w:rPr>
        <w:t>企业须</w:t>
      </w:r>
      <w:r w:rsidR="00124CDC">
        <w:rPr>
          <w:rFonts w:ascii="仿宋" w:eastAsia="仿宋" w:hAnsi="仿宋" w:cs="Times New Roman" w:hint="eastAsia"/>
          <w:kern w:val="2"/>
          <w:sz w:val="28"/>
          <w:szCs w:val="28"/>
          <w:shd w:val="clear" w:color="auto" w:fill="FFFFFF"/>
          <w:lang w:bidi="ar-SA"/>
        </w:rPr>
        <w:t>积极参与专委会年会、培训等</w:t>
      </w:r>
      <w:r w:rsidR="004740FD">
        <w:rPr>
          <w:rFonts w:ascii="仿宋" w:eastAsia="仿宋" w:hAnsi="仿宋" w:cs="Times New Roman" w:hint="eastAsia"/>
          <w:kern w:val="2"/>
          <w:sz w:val="28"/>
          <w:szCs w:val="28"/>
          <w:shd w:val="clear" w:color="auto" w:fill="FFFFFF"/>
          <w:lang w:bidi="ar-SA"/>
        </w:rPr>
        <w:t>活动</w:t>
      </w:r>
      <w:r w:rsidR="00124CDC">
        <w:rPr>
          <w:rFonts w:ascii="仿宋" w:eastAsia="仿宋" w:hAnsi="仿宋" w:cs="Times New Roman" w:hint="eastAsia"/>
          <w:kern w:val="2"/>
          <w:sz w:val="28"/>
          <w:szCs w:val="28"/>
          <w:shd w:val="clear" w:color="auto" w:fill="FFFFFF"/>
          <w:lang w:bidi="ar-SA"/>
        </w:rPr>
        <w:t>，</w:t>
      </w:r>
      <w:r w:rsidR="00206B64" w:rsidRPr="004245AD">
        <w:rPr>
          <w:rFonts w:ascii="仿宋" w:eastAsia="仿宋" w:hAnsi="仿宋" w:cs="Times New Roman" w:hint="eastAsia"/>
          <w:kern w:val="2"/>
          <w:sz w:val="28"/>
          <w:szCs w:val="28"/>
          <w:shd w:val="clear" w:color="auto" w:fill="FFFFFF"/>
          <w:lang w:bidi="ar-SA"/>
        </w:rPr>
        <w:t>不定期与专委会交流工作意见。</w:t>
      </w:r>
    </w:p>
    <w:p w:rsidR="00206B64" w:rsidRPr="004245AD" w:rsidRDefault="00206B64" w:rsidP="00A57700">
      <w:pPr>
        <w:pStyle w:val="a3"/>
        <w:widowControl w:val="0"/>
        <w:ind w:firstLine="560"/>
        <w:rPr>
          <w:rFonts w:ascii="仿宋" w:eastAsia="仿宋" w:hAnsi="仿宋" w:cs="Times New Roman"/>
          <w:kern w:val="2"/>
          <w:sz w:val="28"/>
          <w:szCs w:val="28"/>
          <w:shd w:val="clear" w:color="auto" w:fill="FFFFFF"/>
          <w:lang w:bidi="ar-SA"/>
        </w:rPr>
      </w:pPr>
      <w:r w:rsidRPr="004245AD">
        <w:rPr>
          <w:rFonts w:ascii="仿宋" w:eastAsia="仿宋" w:hAnsi="仿宋" w:cs="Times New Roman" w:hint="eastAsia"/>
          <w:kern w:val="2"/>
          <w:sz w:val="28"/>
          <w:szCs w:val="28"/>
          <w:shd w:val="clear" w:color="auto" w:fill="FFFFFF"/>
          <w:lang w:bidi="ar-SA"/>
        </w:rPr>
        <w:t>会员企业应及时向伙食管理专业委员会报备其中标服务的学校名称和服务、建设项目有关信息。</w:t>
      </w:r>
    </w:p>
    <w:p w:rsidR="00206B64" w:rsidRDefault="00206B64" w:rsidP="00A57700">
      <w:pPr>
        <w:pStyle w:val="a3"/>
        <w:widowControl w:val="0"/>
        <w:ind w:firstLine="560"/>
        <w:rPr>
          <w:rFonts w:ascii="仿宋" w:eastAsia="仿宋" w:hAnsi="仿宋" w:cs="Times New Roman"/>
          <w:kern w:val="2"/>
          <w:sz w:val="28"/>
          <w:szCs w:val="28"/>
          <w:shd w:val="clear" w:color="auto" w:fill="FFFFFF"/>
          <w:lang w:bidi="ar-SA"/>
        </w:rPr>
      </w:pPr>
      <w:r w:rsidRPr="004245AD">
        <w:rPr>
          <w:rFonts w:ascii="仿宋" w:eastAsia="仿宋" w:hAnsi="仿宋" w:cs="Times New Roman" w:hint="eastAsia"/>
          <w:kern w:val="2"/>
          <w:sz w:val="28"/>
          <w:szCs w:val="28"/>
          <w:shd w:val="clear" w:color="auto" w:fill="FFFFFF"/>
          <w:lang w:bidi="ar-SA"/>
        </w:rPr>
        <w:t>会员企业的名称、资质、代表人员、办公场所、联系方式等重要信息发生改变时，应及时向伙食管理专业委员会主任单位报告。</w:t>
      </w:r>
    </w:p>
    <w:p w:rsidR="009C5EB6" w:rsidRPr="004245AD" w:rsidRDefault="009C5EB6" w:rsidP="00A57700">
      <w:pPr>
        <w:pStyle w:val="a3"/>
        <w:widowControl w:val="0"/>
        <w:ind w:firstLine="560"/>
        <w:rPr>
          <w:rFonts w:ascii="仿宋" w:eastAsia="仿宋" w:hAnsi="仿宋" w:cs="Times New Roman"/>
          <w:kern w:val="2"/>
          <w:sz w:val="28"/>
          <w:szCs w:val="28"/>
          <w:shd w:val="clear" w:color="auto" w:fill="FFFFFF"/>
          <w:lang w:bidi="ar-SA"/>
        </w:rPr>
      </w:pPr>
    </w:p>
    <w:p w:rsidR="00CB7297" w:rsidRPr="004245AD" w:rsidRDefault="00D634CA" w:rsidP="00A57700">
      <w:pPr>
        <w:pStyle w:val="a3"/>
        <w:widowControl w:val="0"/>
        <w:ind w:firstLine="562"/>
        <w:jc w:val="center"/>
        <w:rPr>
          <w:rFonts w:ascii="仿宋" w:eastAsia="仿宋" w:hAnsi="仿宋"/>
          <w:sz w:val="28"/>
          <w:szCs w:val="28"/>
          <w:shd w:val="clear" w:color="auto" w:fill="FFFFFF"/>
        </w:rPr>
      </w:pPr>
      <w:r w:rsidRPr="004245AD">
        <w:rPr>
          <w:rFonts w:ascii="仿宋" w:eastAsia="仿宋" w:hAnsi="仿宋" w:hint="eastAsia"/>
          <w:b/>
          <w:sz w:val="28"/>
          <w:szCs w:val="28"/>
          <w:shd w:val="clear" w:color="auto" w:fill="FFFFFF"/>
        </w:rPr>
        <w:t xml:space="preserve">四 </w:t>
      </w:r>
      <w:bookmarkStart w:id="0" w:name="_GoBack"/>
      <w:bookmarkEnd w:id="0"/>
      <w:r w:rsidRPr="004245AD">
        <w:rPr>
          <w:rFonts w:ascii="仿宋" w:eastAsia="仿宋" w:hAnsi="仿宋" w:hint="eastAsia"/>
          <w:b/>
          <w:sz w:val="28"/>
          <w:szCs w:val="28"/>
          <w:shd w:val="clear" w:color="auto" w:fill="FFFFFF"/>
        </w:rPr>
        <w:t>附则</w:t>
      </w:r>
    </w:p>
    <w:p w:rsidR="00CB7297" w:rsidRPr="004245AD" w:rsidRDefault="00D634CA"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sidRPr="004245AD">
        <w:rPr>
          <w:rFonts w:ascii="仿宋" w:eastAsia="仿宋" w:hAnsi="仿宋" w:hint="eastAsia"/>
          <w:sz w:val="28"/>
          <w:szCs w:val="28"/>
          <w:shd w:val="clear" w:color="auto" w:fill="FFFFFF"/>
        </w:rPr>
        <w:t>第十</w:t>
      </w:r>
      <w:r w:rsidR="00A26558">
        <w:rPr>
          <w:rFonts w:ascii="仿宋" w:eastAsia="仿宋" w:hAnsi="仿宋" w:hint="eastAsia"/>
          <w:sz w:val="28"/>
          <w:szCs w:val="28"/>
          <w:shd w:val="clear" w:color="auto" w:fill="FFFFFF"/>
        </w:rPr>
        <w:t>七</w:t>
      </w:r>
      <w:r w:rsidRPr="004245AD">
        <w:rPr>
          <w:rFonts w:ascii="仿宋" w:eastAsia="仿宋" w:hAnsi="仿宋" w:hint="eastAsia"/>
          <w:sz w:val="28"/>
          <w:szCs w:val="28"/>
          <w:shd w:val="clear" w:color="auto" w:fill="FFFFFF"/>
        </w:rPr>
        <w:t>条 本实施细则适用范围为湖南省教育后勤协会学校会员、餐饮企业会员及生活物资供应企业会员。</w:t>
      </w:r>
    </w:p>
    <w:p w:rsidR="00CB7297" w:rsidRPr="004245AD" w:rsidRDefault="00A26558" w:rsidP="00A57700">
      <w:pPr>
        <w:shd w:val="solid" w:color="FFFFFF" w:fill="auto"/>
        <w:autoSpaceDN w:val="0"/>
        <w:spacing w:line="520" w:lineRule="exact"/>
        <w:ind w:firstLineChars="200" w:firstLine="560"/>
        <w:jc w:val="left"/>
        <w:rPr>
          <w:rFonts w:ascii="仿宋" w:eastAsia="仿宋" w:hAnsi="仿宋"/>
          <w:sz w:val="28"/>
          <w:szCs w:val="28"/>
          <w:shd w:val="clear" w:color="auto" w:fill="FFFFFF"/>
        </w:rPr>
      </w:pPr>
      <w:r>
        <w:rPr>
          <w:rFonts w:ascii="仿宋" w:eastAsia="仿宋" w:hAnsi="仿宋" w:hint="eastAsia"/>
          <w:sz w:val="28"/>
          <w:szCs w:val="28"/>
          <w:shd w:val="clear" w:color="auto" w:fill="FFFFFF"/>
        </w:rPr>
        <w:t>第十八</w:t>
      </w:r>
      <w:r w:rsidR="00D634CA" w:rsidRPr="004245AD">
        <w:rPr>
          <w:rFonts w:ascii="仿宋" w:eastAsia="仿宋" w:hAnsi="仿宋" w:hint="eastAsia"/>
          <w:sz w:val="28"/>
          <w:szCs w:val="28"/>
          <w:shd w:val="clear" w:color="auto" w:fill="FFFFFF"/>
        </w:rPr>
        <w:t>条 本实施细则是对《湖南省教育后勤协会后勤服务企业评估与推荐管理办法》的细化与补充。未尽事宜以相关法律法规及行业政府主管部门规定为准。</w:t>
      </w:r>
    </w:p>
    <w:p w:rsidR="00CB7297" w:rsidRPr="004245AD" w:rsidRDefault="00A26558" w:rsidP="00A57700">
      <w:pPr>
        <w:shd w:val="solid" w:color="FFFFFF" w:fill="auto"/>
        <w:autoSpaceDN w:val="0"/>
        <w:spacing w:line="520" w:lineRule="exact"/>
        <w:ind w:firstLineChars="200" w:firstLine="560"/>
        <w:jc w:val="left"/>
        <w:rPr>
          <w:rFonts w:ascii="仿宋" w:eastAsia="仿宋" w:hAnsi="仿宋"/>
        </w:rPr>
      </w:pPr>
      <w:r>
        <w:rPr>
          <w:rFonts w:ascii="仿宋" w:eastAsia="仿宋" w:hAnsi="仿宋" w:hint="eastAsia"/>
          <w:sz w:val="28"/>
          <w:szCs w:val="28"/>
          <w:shd w:val="clear" w:color="auto" w:fill="FFFFFF"/>
        </w:rPr>
        <w:t>第</w:t>
      </w:r>
      <w:r w:rsidR="00D634CA" w:rsidRPr="004245AD">
        <w:rPr>
          <w:rFonts w:ascii="仿宋" w:eastAsia="仿宋" w:hAnsi="仿宋" w:hint="eastAsia"/>
          <w:sz w:val="28"/>
          <w:szCs w:val="28"/>
          <w:shd w:val="clear" w:color="auto" w:fill="FFFFFF"/>
        </w:rPr>
        <w:t>十</w:t>
      </w:r>
      <w:r>
        <w:rPr>
          <w:rFonts w:ascii="仿宋" w:eastAsia="仿宋" w:hAnsi="仿宋" w:hint="eastAsia"/>
          <w:sz w:val="28"/>
          <w:szCs w:val="28"/>
          <w:shd w:val="clear" w:color="auto" w:fill="FFFFFF"/>
        </w:rPr>
        <w:t>九</w:t>
      </w:r>
      <w:r w:rsidR="00D634CA" w:rsidRPr="004245AD">
        <w:rPr>
          <w:rFonts w:ascii="仿宋" w:eastAsia="仿宋" w:hAnsi="仿宋" w:hint="eastAsia"/>
          <w:sz w:val="28"/>
          <w:szCs w:val="28"/>
          <w:shd w:val="clear" w:color="auto" w:fill="FFFFFF"/>
        </w:rPr>
        <w:t>条 本实施细则的解释权归湖南省教育后勤协会伙食管理专业委员会</w:t>
      </w:r>
      <w:r w:rsidR="003A50FA" w:rsidRPr="004245AD">
        <w:rPr>
          <w:rFonts w:ascii="仿宋" w:eastAsia="仿宋" w:hAnsi="仿宋" w:hint="eastAsia"/>
          <w:sz w:val="28"/>
          <w:szCs w:val="28"/>
          <w:shd w:val="clear" w:color="auto" w:fill="FFFFFF"/>
        </w:rPr>
        <w:t>，由省教育后勤协会发文公布后实施</w:t>
      </w:r>
      <w:r w:rsidR="00D634CA" w:rsidRPr="004245AD">
        <w:rPr>
          <w:rFonts w:ascii="仿宋" w:eastAsia="仿宋" w:hAnsi="仿宋" w:hint="eastAsia"/>
          <w:sz w:val="28"/>
          <w:szCs w:val="28"/>
          <w:shd w:val="clear" w:color="auto" w:fill="FFFFFF"/>
        </w:rPr>
        <w:t>。</w:t>
      </w:r>
    </w:p>
    <w:sectPr w:rsidR="00CB7297" w:rsidRPr="004245AD" w:rsidSect="00CB729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2A8" w:rsidRDefault="004432A8" w:rsidP="008A3062">
      <w:r>
        <w:separator/>
      </w:r>
    </w:p>
  </w:endnote>
  <w:endnote w:type="continuationSeparator" w:id="1">
    <w:p w:rsidR="004432A8" w:rsidRDefault="004432A8" w:rsidP="008A30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2A8" w:rsidRDefault="004432A8" w:rsidP="008A3062">
      <w:r>
        <w:separator/>
      </w:r>
    </w:p>
  </w:footnote>
  <w:footnote w:type="continuationSeparator" w:id="1">
    <w:p w:rsidR="004432A8" w:rsidRDefault="004432A8" w:rsidP="008A30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2F25F6A"/>
    <w:rsid w:val="00005C54"/>
    <w:rsid w:val="00050382"/>
    <w:rsid w:val="000C4B22"/>
    <w:rsid w:val="000E238C"/>
    <w:rsid w:val="000E53D2"/>
    <w:rsid w:val="000E7A61"/>
    <w:rsid w:val="000F5019"/>
    <w:rsid w:val="00115118"/>
    <w:rsid w:val="00117937"/>
    <w:rsid w:val="00124CDC"/>
    <w:rsid w:val="00142A32"/>
    <w:rsid w:val="001A4662"/>
    <w:rsid w:val="001B4EB6"/>
    <w:rsid w:val="001B547F"/>
    <w:rsid w:val="001D1E96"/>
    <w:rsid w:val="00206B64"/>
    <w:rsid w:val="002940C3"/>
    <w:rsid w:val="003040E1"/>
    <w:rsid w:val="003A50FA"/>
    <w:rsid w:val="003B47EE"/>
    <w:rsid w:val="003D1317"/>
    <w:rsid w:val="003F3C16"/>
    <w:rsid w:val="004245AD"/>
    <w:rsid w:val="004432A8"/>
    <w:rsid w:val="004475DB"/>
    <w:rsid w:val="004740FD"/>
    <w:rsid w:val="00486D4E"/>
    <w:rsid w:val="004B4439"/>
    <w:rsid w:val="004E1577"/>
    <w:rsid w:val="00521C63"/>
    <w:rsid w:val="00576760"/>
    <w:rsid w:val="006241A8"/>
    <w:rsid w:val="00635D1C"/>
    <w:rsid w:val="006B104C"/>
    <w:rsid w:val="006E6D79"/>
    <w:rsid w:val="006F0969"/>
    <w:rsid w:val="007848A5"/>
    <w:rsid w:val="007F2DDB"/>
    <w:rsid w:val="00813AE2"/>
    <w:rsid w:val="00865592"/>
    <w:rsid w:val="008A3062"/>
    <w:rsid w:val="008D71C2"/>
    <w:rsid w:val="008F1DF5"/>
    <w:rsid w:val="0096704B"/>
    <w:rsid w:val="00993FC8"/>
    <w:rsid w:val="009B49E3"/>
    <w:rsid w:val="009C5EB6"/>
    <w:rsid w:val="00A017C6"/>
    <w:rsid w:val="00A13376"/>
    <w:rsid w:val="00A17AC8"/>
    <w:rsid w:val="00A26558"/>
    <w:rsid w:val="00A46926"/>
    <w:rsid w:val="00A57700"/>
    <w:rsid w:val="00B550F6"/>
    <w:rsid w:val="00BA0665"/>
    <w:rsid w:val="00BE34CF"/>
    <w:rsid w:val="00BE6BDA"/>
    <w:rsid w:val="00C2011B"/>
    <w:rsid w:val="00C44C87"/>
    <w:rsid w:val="00C51140"/>
    <w:rsid w:val="00C51566"/>
    <w:rsid w:val="00CB2A88"/>
    <w:rsid w:val="00CB7297"/>
    <w:rsid w:val="00CE099C"/>
    <w:rsid w:val="00D349FB"/>
    <w:rsid w:val="00D452AE"/>
    <w:rsid w:val="00D56583"/>
    <w:rsid w:val="00D634CA"/>
    <w:rsid w:val="00D94217"/>
    <w:rsid w:val="00E67FA7"/>
    <w:rsid w:val="00EB5AF5"/>
    <w:rsid w:val="00F00601"/>
    <w:rsid w:val="00F0536D"/>
    <w:rsid w:val="6D535020"/>
    <w:rsid w:val="72F25F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297"/>
    <w:pPr>
      <w:widowControl w:val="0"/>
      <w:jc w:val="both"/>
    </w:pPr>
    <w:rPr>
      <w:kern w:val="2"/>
      <w:sz w:val="21"/>
      <w:szCs w:val="22"/>
    </w:rPr>
  </w:style>
  <w:style w:type="paragraph" w:styleId="2">
    <w:name w:val="heading 2"/>
    <w:basedOn w:val="a"/>
    <w:next w:val="a"/>
    <w:uiPriority w:val="9"/>
    <w:qFormat/>
    <w:rsid w:val="00CB7297"/>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缩进 +"/>
    <w:basedOn w:val="a"/>
    <w:uiPriority w:val="3"/>
    <w:qFormat/>
    <w:rsid w:val="00CB7297"/>
    <w:pPr>
      <w:widowControl/>
      <w:spacing w:line="520" w:lineRule="exact"/>
      <w:ind w:firstLineChars="200" w:firstLine="643"/>
    </w:pPr>
    <w:rPr>
      <w:rFonts w:ascii="Times New Roman" w:eastAsia="仿宋_GB2312" w:hAnsi="Times New Roman" w:cs="宋体"/>
      <w:kern w:val="0"/>
      <w:sz w:val="32"/>
      <w:szCs w:val="20"/>
      <w:lang w:bidi="en-US"/>
    </w:rPr>
  </w:style>
  <w:style w:type="paragraph" w:styleId="a4">
    <w:name w:val="header"/>
    <w:basedOn w:val="a"/>
    <w:link w:val="Char"/>
    <w:rsid w:val="008A30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A3062"/>
    <w:rPr>
      <w:kern w:val="2"/>
      <w:sz w:val="18"/>
      <w:szCs w:val="18"/>
    </w:rPr>
  </w:style>
  <w:style w:type="paragraph" w:styleId="a5">
    <w:name w:val="footer"/>
    <w:basedOn w:val="a"/>
    <w:link w:val="Char0"/>
    <w:rsid w:val="008A3062"/>
    <w:pPr>
      <w:tabs>
        <w:tab w:val="center" w:pos="4153"/>
        <w:tab w:val="right" w:pos="8306"/>
      </w:tabs>
      <w:snapToGrid w:val="0"/>
      <w:jc w:val="left"/>
    </w:pPr>
    <w:rPr>
      <w:sz w:val="18"/>
      <w:szCs w:val="18"/>
    </w:rPr>
  </w:style>
  <w:style w:type="character" w:customStyle="1" w:styleId="Char0">
    <w:name w:val="页脚 Char"/>
    <w:basedOn w:val="a0"/>
    <w:link w:val="a5"/>
    <w:rsid w:val="008A3062"/>
    <w:rPr>
      <w:kern w:val="2"/>
      <w:sz w:val="18"/>
      <w:szCs w:val="18"/>
    </w:rPr>
  </w:style>
  <w:style w:type="paragraph" w:styleId="a6">
    <w:name w:val="Normal Indent"/>
    <w:basedOn w:val="a"/>
    <w:unhideWhenUsed/>
    <w:qFormat/>
    <w:rsid w:val="00206B64"/>
    <w:pPr>
      <w:widowControl/>
      <w:spacing w:line="480" w:lineRule="exact"/>
      <w:ind w:firstLineChars="200" w:firstLine="420"/>
      <w:jc w:val="left"/>
    </w:pPr>
    <w:rPr>
      <w:rFonts w:ascii="Times New Roman" w:eastAsia="仿宋_GB2312" w:hAnsi="Times New Roman"/>
      <w:kern w:val="0"/>
      <w:sz w:val="32"/>
      <w:lang w:bidi="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1281</TotalTime>
  <Pages>4</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40</cp:revision>
  <dcterms:created xsi:type="dcterms:W3CDTF">2018-05-23T07:48:00Z</dcterms:created>
  <dcterms:modified xsi:type="dcterms:W3CDTF">2018-05-31T09:26:00Z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