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CAAB6" w14:textId="70001527" w:rsidR="00466660" w:rsidRPr="00466660" w:rsidRDefault="00466660" w:rsidP="00466660">
      <w:pPr>
        <w:jc w:val="center"/>
        <w:rPr>
          <w:b/>
          <w:bCs/>
          <w:sz w:val="32"/>
          <w:szCs w:val="32"/>
        </w:rPr>
      </w:pPr>
      <w:r w:rsidRPr="00466660">
        <w:rPr>
          <w:rFonts w:hint="eastAsia"/>
          <w:b/>
          <w:bCs/>
          <w:sz w:val="32"/>
          <w:szCs w:val="32"/>
        </w:rPr>
        <w:t>湖南第一师范学院东方红校区学生三四食堂、第三栋食堂及城南书院校区食堂对外托管服务采购项目公开招标公告</w:t>
      </w:r>
    </w:p>
    <w:p w14:paraId="7569417F" w14:textId="77777777" w:rsidR="00DB5931" w:rsidRDefault="00DB5931" w:rsidP="00DB5931">
      <w:pPr>
        <w:spacing w:line="440" w:lineRule="exact"/>
        <w:ind w:firstLineChars="200" w:firstLine="480"/>
        <w:rPr>
          <w:sz w:val="24"/>
        </w:rPr>
      </w:pPr>
      <w:r>
        <w:rPr>
          <w:rFonts w:hint="eastAsia"/>
          <w:sz w:val="24"/>
        </w:rPr>
        <w:t>受</w:t>
      </w:r>
      <w:r w:rsidRPr="00724333">
        <w:rPr>
          <w:rFonts w:hint="eastAsia"/>
          <w:sz w:val="24"/>
        </w:rPr>
        <w:t>湖南第一师范学院</w:t>
      </w:r>
      <w:r>
        <w:rPr>
          <w:rFonts w:hint="eastAsia"/>
          <w:sz w:val="24"/>
        </w:rPr>
        <w:t>委托，湖南正兴项目管理有限公司对其</w:t>
      </w:r>
      <w:r w:rsidRPr="00724333">
        <w:rPr>
          <w:rFonts w:hint="eastAsia"/>
          <w:sz w:val="24"/>
        </w:rPr>
        <w:t>东方红校区学生三四食堂、第三栋食堂及城南书院校区食堂对外托管服务采购</w:t>
      </w:r>
      <w:r>
        <w:rPr>
          <w:rFonts w:hint="eastAsia"/>
          <w:sz w:val="24"/>
        </w:rPr>
        <w:t>项目进行公开招标，欢迎符合资格条件的餐饮经营企业参与投标。</w:t>
      </w:r>
    </w:p>
    <w:p w14:paraId="620298E6" w14:textId="77777777" w:rsidR="00DB5931" w:rsidRDefault="00DB5931" w:rsidP="00DB5931">
      <w:pPr>
        <w:spacing w:line="440" w:lineRule="exact"/>
        <w:ind w:firstLineChars="200" w:firstLine="482"/>
        <w:rPr>
          <w:b/>
          <w:sz w:val="24"/>
        </w:rPr>
      </w:pPr>
      <w:r>
        <w:rPr>
          <w:rFonts w:hint="eastAsia"/>
          <w:b/>
          <w:sz w:val="24"/>
        </w:rPr>
        <w:t>一、项目名称</w:t>
      </w:r>
    </w:p>
    <w:p w14:paraId="18B0A1D3" w14:textId="77777777" w:rsidR="00DB5931" w:rsidRDefault="00DB5931" w:rsidP="00DB5931">
      <w:pPr>
        <w:spacing w:line="440" w:lineRule="exact"/>
        <w:ind w:firstLineChars="200" w:firstLine="480"/>
        <w:rPr>
          <w:sz w:val="24"/>
        </w:rPr>
      </w:pPr>
      <w:r>
        <w:rPr>
          <w:rFonts w:hint="eastAsia"/>
          <w:sz w:val="24"/>
        </w:rPr>
        <w:t>项目名称：</w:t>
      </w:r>
      <w:r w:rsidRPr="00724333">
        <w:rPr>
          <w:rFonts w:hint="eastAsia"/>
          <w:sz w:val="24"/>
        </w:rPr>
        <w:t>湖南第一师范学院东方红校区学生三四食堂、第三栋食堂及城南书院校区食堂对外托管服务采购</w:t>
      </w:r>
      <w:r>
        <w:rPr>
          <w:rFonts w:hint="eastAsia"/>
          <w:sz w:val="24"/>
        </w:rPr>
        <w:t>项目</w:t>
      </w:r>
    </w:p>
    <w:p w14:paraId="4B3CCF34" w14:textId="77777777" w:rsidR="00DB5931" w:rsidRDefault="00DB5931" w:rsidP="00DB5931">
      <w:pPr>
        <w:spacing w:line="440" w:lineRule="exact"/>
        <w:ind w:firstLineChars="200" w:firstLine="480"/>
        <w:rPr>
          <w:sz w:val="24"/>
        </w:rPr>
      </w:pPr>
      <w:r>
        <w:rPr>
          <w:rFonts w:hint="eastAsia"/>
          <w:sz w:val="24"/>
        </w:rPr>
        <w:t>招标编号：</w:t>
      </w:r>
      <w:r>
        <w:rPr>
          <w:rFonts w:hint="eastAsia"/>
          <w:sz w:val="24"/>
        </w:rPr>
        <w:t>ZXCG</w:t>
      </w:r>
      <w:r>
        <w:rPr>
          <w:sz w:val="24"/>
        </w:rPr>
        <w:t>20210618</w:t>
      </w:r>
    </w:p>
    <w:p w14:paraId="76E5D687" w14:textId="77777777" w:rsidR="00DB5931" w:rsidRDefault="00DB5931" w:rsidP="00DB5931">
      <w:pPr>
        <w:spacing w:line="440" w:lineRule="exact"/>
        <w:ind w:firstLineChars="200" w:firstLine="482"/>
        <w:rPr>
          <w:b/>
          <w:sz w:val="24"/>
        </w:rPr>
      </w:pPr>
      <w:r>
        <w:rPr>
          <w:rFonts w:hint="eastAsia"/>
          <w:b/>
          <w:sz w:val="24"/>
        </w:rPr>
        <w:t>二、项目概况与分包</w:t>
      </w:r>
    </w:p>
    <w:p w14:paraId="6A63F4AC" w14:textId="77777777" w:rsidR="00DB5931" w:rsidRPr="006F63ED" w:rsidRDefault="00DB5931" w:rsidP="00DB5931">
      <w:pPr>
        <w:spacing w:line="440" w:lineRule="exact"/>
        <w:ind w:firstLineChars="200" w:firstLine="480"/>
        <w:rPr>
          <w:bCs/>
          <w:color w:val="000000" w:themeColor="text1"/>
          <w:sz w:val="24"/>
        </w:rPr>
      </w:pPr>
      <w:r w:rsidRPr="006F63ED">
        <w:rPr>
          <w:rFonts w:hint="eastAsia"/>
          <w:bCs/>
          <w:color w:val="000000" w:themeColor="text1"/>
          <w:sz w:val="24"/>
        </w:rPr>
        <w:t>第一包：</w:t>
      </w:r>
      <w:r w:rsidRPr="006F63ED">
        <w:rPr>
          <w:rFonts w:ascii="宋体" w:hAnsi="宋体" w:cs="宋体" w:hint="eastAsia"/>
          <w:bCs/>
          <w:color w:val="000000" w:themeColor="text1"/>
          <w:sz w:val="24"/>
        </w:rPr>
        <w:t>东方红校区学生三、四食堂对外托管</w:t>
      </w:r>
      <w:r w:rsidRPr="006F63ED">
        <w:rPr>
          <w:rFonts w:hint="eastAsia"/>
          <w:bCs/>
          <w:color w:val="000000" w:themeColor="text1"/>
          <w:sz w:val="24"/>
        </w:rPr>
        <w:t>。</w:t>
      </w:r>
    </w:p>
    <w:p w14:paraId="17AE5F9A" w14:textId="77777777" w:rsidR="00DB5931" w:rsidRPr="006F63ED" w:rsidRDefault="00DB5931" w:rsidP="00DB5931">
      <w:pPr>
        <w:spacing w:line="440" w:lineRule="exact"/>
        <w:ind w:firstLineChars="200" w:firstLine="480"/>
        <w:rPr>
          <w:rFonts w:ascii="宋体" w:hAnsi="宋体" w:cs="宋体"/>
          <w:bCs/>
          <w:color w:val="000000" w:themeColor="text1"/>
          <w:sz w:val="24"/>
        </w:rPr>
      </w:pPr>
      <w:r w:rsidRPr="006F63ED">
        <w:rPr>
          <w:rFonts w:hint="eastAsia"/>
          <w:bCs/>
          <w:color w:val="000000" w:themeColor="text1"/>
          <w:sz w:val="24"/>
        </w:rPr>
        <w:t>第二包：</w:t>
      </w:r>
      <w:r w:rsidRPr="006F63ED">
        <w:rPr>
          <w:rFonts w:ascii="宋体" w:hAnsi="宋体" w:cs="宋体" w:hint="eastAsia"/>
          <w:bCs/>
          <w:color w:val="000000" w:themeColor="text1"/>
          <w:sz w:val="24"/>
        </w:rPr>
        <w:t>东方红校区第三栋食堂对外托管。</w:t>
      </w:r>
    </w:p>
    <w:p w14:paraId="179646C1" w14:textId="77777777" w:rsidR="00DB5931" w:rsidRPr="006F63ED" w:rsidRDefault="00DB5931" w:rsidP="00DB5931">
      <w:pPr>
        <w:spacing w:line="440" w:lineRule="exact"/>
        <w:ind w:firstLineChars="200" w:firstLine="480"/>
        <w:rPr>
          <w:rFonts w:ascii="宋体" w:hAnsi="宋体" w:cs="宋体"/>
          <w:bCs/>
          <w:color w:val="000000" w:themeColor="text1"/>
          <w:sz w:val="24"/>
        </w:rPr>
      </w:pPr>
      <w:r w:rsidRPr="006F63ED">
        <w:rPr>
          <w:rFonts w:ascii="宋体" w:hAnsi="宋体" w:cs="宋体" w:hint="eastAsia"/>
          <w:bCs/>
          <w:color w:val="000000" w:themeColor="text1"/>
          <w:sz w:val="24"/>
        </w:rPr>
        <w:t>第三包：城南书院食堂对外托管。</w:t>
      </w:r>
    </w:p>
    <w:p w14:paraId="7B25093D" w14:textId="77777777" w:rsidR="00DB5931" w:rsidRPr="00D10386" w:rsidRDefault="00DB5931" w:rsidP="00DB5931">
      <w:pPr>
        <w:spacing w:line="440" w:lineRule="exact"/>
        <w:ind w:firstLineChars="200" w:firstLine="482"/>
        <w:rPr>
          <w:bCs/>
          <w:color w:val="000000" w:themeColor="text1"/>
          <w:sz w:val="24"/>
        </w:rPr>
      </w:pPr>
      <w:r w:rsidRPr="00415EB3">
        <w:rPr>
          <w:rFonts w:ascii="宋体" w:hAnsi="宋体" w:cs="宋体" w:hint="eastAsia"/>
          <w:b/>
          <w:color w:val="000000" w:themeColor="text1"/>
          <w:sz w:val="24"/>
        </w:rPr>
        <w:t>注：</w:t>
      </w:r>
      <w:r w:rsidRPr="00A34B29">
        <w:rPr>
          <w:rFonts w:ascii="宋体" w:hAnsi="宋体" w:cs="宋体" w:hint="eastAsia"/>
          <w:bCs/>
          <w:color w:val="000000" w:themeColor="text1"/>
          <w:sz w:val="24"/>
        </w:rPr>
        <w:t>曾在湖南第一师范学院没有如期履约的单位不能参加本项目投标。学生一食堂、二食堂运营商不能报名参加第一包投标。</w:t>
      </w:r>
    </w:p>
    <w:p w14:paraId="56E07307" w14:textId="77777777" w:rsidR="00DB5931" w:rsidRDefault="00DB5931" w:rsidP="00DB5931">
      <w:pPr>
        <w:spacing w:line="440" w:lineRule="exact"/>
        <w:ind w:firstLineChars="200" w:firstLine="482"/>
        <w:rPr>
          <w:b/>
          <w:sz w:val="24"/>
        </w:rPr>
      </w:pPr>
      <w:r>
        <w:rPr>
          <w:rFonts w:hint="eastAsia"/>
          <w:b/>
          <w:sz w:val="24"/>
        </w:rPr>
        <w:t>三、项目经营期限</w:t>
      </w:r>
    </w:p>
    <w:p w14:paraId="7BA9B5C5" w14:textId="77777777" w:rsidR="00DB5931" w:rsidRPr="00A34B29" w:rsidRDefault="00DB5931" w:rsidP="00DB5931">
      <w:pPr>
        <w:spacing w:line="440" w:lineRule="exact"/>
        <w:ind w:firstLineChars="200" w:firstLine="480"/>
        <w:rPr>
          <w:rFonts w:ascii="宋体" w:hAnsi="宋体" w:cs="宋体"/>
          <w:bCs/>
          <w:color w:val="000000" w:themeColor="text1"/>
          <w:sz w:val="24"/>
        </w:rPr>
      </w:pPr>
      <w:r w:rsidRPr="00A34B29">
        <w:rPr>
          <w:rFonts w:ascii="宋体" w:hAnsi="宋体" w:cs="宋体" w:hint="eastAsia"/>
          <w:bCs/>
          <w:color w:val="000000" w:themeColor="text1"/>
          <w:sz w:val="24"/>
        </w:rPr>
        <w:t>第一、三包经营期限为3+2年；第二包经营期限为3年。</w:t>
      </w:r>
    </w:p>
    <w:p w14:paraId="38AF4BCA" w14:textId="77777777" w:rsidR="00DB5931" w:rsidRDefault="00DB5931" w:rsidP="00DB5931">
      <w:pPr>
        <w:spacing w:line="440" w:lineRule="exact"/>
        <w:ind w:firstLineChars="200" w:firstLine="482"/>
        <w:rPr>
          <w:b/>
          <w:sz w:val="24"/>
        </w:rPr>
      </w:pPr>
      <w:r>
        <w:rPr>
          <w:rFonts w:hint="eastAsia"/>
          <w:b/>
          <w:sz w:val="24"/>
        </w:rPr>
        <w:t>四、资格条件要求</w:t>
      </w:r>
    </w:p>
    <w:p w14:paraId="37FB5CB9" w14:textId="77777777" w:rsidR="00DB5931" w:rsidRDefault="00DB5931" w:rsidP="00DB5931">
      <w:pPr>
        <w:spacing w:line="440" w:lineRule="exact"/>
        <w:ind w:firstLineChars="200" w:firstLine="480"/>
        <w:rPr>
          <w:bCs/>
          <w:color w:val="000000" w:themeColor="text1"/>
          <w:sz w:val="24"/>
        </w:rPr>
      </w:pPr>
      <w:r>
        <w:rPr>
          <w:rFonts w:hint="eastAsia"/>
          <w:bCs/>
          <w:color w:val="000000" w:themeColor="text1"/>
          <w:sz w:val="24"/>
        </w:rPr>
        <w:t>1</w:t>
      </w:r>
      <w:r>
        <w:rPr>
          <w:rFonts w:hint="eastAsia"/>
          <w:bCs/>
          <w:color w:val="000000" w:themeColor="text1"/>
          <w:sz w:val="24"/>
        </w:rPr>
        <w:t>、基本资格条件：</w:t>
      </w:r>
    </w:p>
    <w:p w14:paraId="412104F7" w14:textId="77777777" w:rsidR="00DB5931" w:rsidRPr="006F63ED" w:rsidRDefault="00DB5931" w:rsidP="00DB5931">
      <w:pPr>
        <w:spacing w:line="440" w:lineRule="exact"/>
        <w:ind w:firstLineChars="200" w:firstLine="480"/>
        <w:rPr>
          <w:bCs/>
          <w:color w:val="000000" w:themeColor="text1"/>
          <w:sz w:val="24"/>
        </w:rPr>
      </w:pPr>
      <w:r>
        <w:rPr>
          <w:rFonts w:hint="eastAsia"/>
          <w:bCs/>
          <w:color w:val="000000" w:themeColor="text1"/>
          <w:sz w:val="24"/>
        </w:rPr>
        <w:t>1</w:t>
      </w:r>
      <w:r>
        <w:rPr>
          <w:bCs/>
          <w:color w:val="000000" w:themeColor="text1"/>
          <w:sz w:val="24"/>
        </w:rPr>
        <w:t xml:space="preserve">.1 </w:t>
      </w:r>
      <w:r w:rsidRPr="006F63ED">
        <w:rPr>
          <w:rFonts w:hint="eastAsia"/>
          <w:bCs/>
          <w:color w:val="000000" w:themeColor="text1"/>
          <w:sz w:val="24"/>
        </w:rPr>
        <w:t>具有独立承担民事责任的能力</w:t>
      </w:r>
      <w:r>
        <w:rPr>
          <w:rFonts w:hint="eastAsia"/>
          <w:bCs/>
          <w:color w:val="000000" w:themeColor="text1"/>
          <w:sz w:val="24"/>
        </w:rPr>
        <w:t>。</w:t>
      </w:r>
    </w:p>
    <w:p w14:paraId="2AC856D1" w14:textId="77777777" w:rsidR="00DB5931" w:rsidRPr="006F63ED" w:rsidRDefault="00DB5931" w:rsidP="00DB5931">
      <w:pPr>
        <w:spacing w:line="440" w:lineRule="exact"/>
        <w:ind w:firstLineChars="200" w:firstLine="480"/>
        <w:rPr>
          <w:bCs/>
          <w:color w:val="000000" w:themeColor="text1"/>
          <w:sz w:val="24"/>
        </w:rPr>
      </w:pPr>
      <w:r>
        <w:rPr>
          <w:rFonts w:hint="eastAsia"/>
          <w:bCs/>
          <w:color w:val="000000" w:themeColor="text1"/>
          <w:sz w:val="24"/>
        </w:rPr>
        <w:t>1</w:t>
      </w:r>
      <w:r>
        <w:rPr>
          <w:bCs/>
          <w:color w:val="000000" w:themeColor="text1"/>
          <w:sz w:val="24"/>
        </w:rPr>
        <w:t xml:space="preserve">.2 </w:t>
      </w:r>
      <w:r w:rsidRPr="006F63ED">
        <w:rPr>
          <w:rFonts w:hint="eastAsia"/>
          <w:bCs/>
          <w:color w:val="000000" w:themeColor="text1"/>
          <w:sz w:val="24"/>
        </w:rPr>
        <w:t>具有良好的商业信誉和健全的财务会计制度</w:t>
      </w:r>
      <w:r>
        <w:rPr>
          <w:rFonts w:hint="eastAsia"/>
          <w:bCs/>
          <w:color w:val="000000" w:themeColor="text1"/>
          <w:sz w:val="24"/>
        </w:rPr>
        <w:t>。</w:t>
      </w:r>
    </w:p>
    <w:p w14:paraId="62B756A8" w14:textId="77777777" w:rsidR="00DB5931" w:rsidRPr="006F63ED" w:rsidRDefault="00DB5931" w:rsidP="00DB5931">
      <w:pPr>
        <w:spacing w:line="440" w:lineRule="exact"/>
        <w:ind w:firstLineChars="200" w:firstLine="480"/>
        <w:rPr>
          <w:bCs/>
          <w:color w:val="000000" w:themeColor="text1"/>
          <w:sz w:val="24"/>
        </w:rPr>
      </w:pPr>
      <w:r>
        <w:rPr>
          <w:rFonts w:hint="eastAsia"/>
          <w:bCs/>
          <w:color w:val="000000" w:themeColor="text1"/>
          <w:sz w:val="24"/>
        </w:rPr>
        <w:t>1</w:t>
      </w:r>
      <w:r>
        <w:rPr>
          <w:bCs/>
          <w:color w:val="000000" w:themeColor="text1"/>
          <w:sz w:val="24"/>
        </w:rPr>
        <w:t xml:space="preserve">.3 </w:t>
      </w:r>
      <w:r w:rsidRPr="006F63ED">
        <w:rPr>
          <w:rFonts w:hint="eastAsia"/>
          <w:bCs/>
          <w:color w:val="000000" w:themeColor="text1"/>
          <w:sz w:val="24"/>
        </w:rPr>
        <w:t>具有履行合同所必需的设备和专业技术能力</w:t>
      </w:r>
      <w:r>
        <w:rPr>
          <w:rFonts w:hint="eastAsia"/>
          <w:bCs/>
          <w:color w:val="000000" w:themeColor="text1"/>
          <w:sz w:val="24"/>
        </w:rPr>
        <w:t>。</w:t>
      </w:r>
    </w:p>
    <w:p w14:paraId="2E8456DB" w14:textId="77777777" w:rsidR="00DB5931" w:rsidRPr="006F63ED" w:rsidRDefault="00DB5931" w:rsidP="00DB5931">
      <w:pPr>
        <w:spacing w:line="440" w:lineRule="exact"/>
        <w:ind w:firstLineChars="200" w:firstLine="480"/>
        <w:rPr>
          <w:bCs/>
          <w:color w:val="000000" w:themeColor="text1"/>
          <w:sz w:val="24"/>
        </w:rPr>
      </w:pPr>
      <w:r>
        <w:rPr>
          <w:rFonts w:hint="eastAsia"/>
          <w:bCs/>
          <w:color w:val="000000" w:themeColor="text1"/>
          <w:sz w:val="24"/>
        </w:rPr>
        <w:t>1</w:t>
      </w:r>
      <w:r>
        <w:rPr>
          <w:bCs/>
          <w:color w:val="000000" w:themeColor="text1"/>
          <w:sz w:val="24"/>
        </w:rPr>
        <w:t xml:space="preserve">.4 </w:t>
      </w:r>
      <w:r w:rsidRPr="006F63ED">
        <w:rPr>
          <w:rFonts w:hint="eastAsia"/>
          <w:bCs/>
          <w:color w:val="000000" w:themeColor="text1"/>
          <w:sz w:val="24"/>
        </w:rPr>
        <w:t>有依法缴纳税收和社会保障资金的良好记录</w:t>
      </w:r>
      <w:r>
        <w:rPr>
          <w:rFonts w:hint="eastAsia"/>
          <w:bCs/>
          <w:color w:val="000000" w:themeColor="text1"/>
          <w:sz w:val="24"/>
        </w:rPr>
        <w:t>。</w:t>
      </w:r>
    </w:p>
    <w:p w14:paraId="2604D1A6" w14:textId="77777777" w:rsidR="00DB5931" w:rsidRPr="006F63ED" w:rsidRDefault="00DB5931" w:rsidP="00DB5931">
      <w:pPr>
        <w:spacing w:line="440" w:lineRule="exact"/>
        <w:ind w:firstLineChars="200" w:firstLine="480"/>
        <w:rPr>
          <w:bCs/>
          <w:color w:val="000000" w:themeColor="text1"/>
          <w:sz w:val="24"/>
        </w:rPr>
      </w:pPr>
      <w:r>
        <w:rPr>
          <w:rFonts w:hint="eastAsia"/>
          <w:bCs/>
          <w:color w:val="000000" w:themeColor="text1"/>
          <w:sz w:val="24"/>
        </w:rPr>
        <w:t>1</w:t>
      </w:r>
      <w:r>
        <w:rPr>
          <w:bCs/>
          <w:color w:val="000000" w:themeColor="text1"/>
          <w:sz w:val="24"/>
        </w:rPr>
        <w:t xml:space="preserve">.5 </w:t>
      </w:r>
      <w:r w:rsidRPr="006F63ED">
        <w:rPr>
          <w:rFonts w:hint="eastAsia"/>
          <w:bCs/>
          <w:color w:val="000000" w:themeColor="text1"/>
          <w:sz w:val="24"/>
        </w:rPr>
        <w:t>参加</w:t>
      </w:r>
      <w:r>
        <w:rPr>
          <w:rFonts w:hint="eastAsia"/>
          <w:bCs/>
          <w:color w:val="000000" w:themeColor="text1"/>
          <w:sz w:val="24"/>
        </w:rPr>
        <w:t>招标</w:t>
      </w:r>
      <w:r w:rsidRPr="006F63ED">
        <w:rPr>
          <w:rFonts w:hint="eastAsia"/>
          <w:bCs/>
          <w:color w:val="000000" w:themeColor="text1"/>
          <w:sz w:val="24"/>
        </w:rPr>
        <w:t>采购活动前三年内，在经营活动中没有重大违法记录</w:t>
      </w:r>
      <w:r>
        <w:rPr>
          <w:rFonts w:hint="eastAsia"/>
          <w:bCs/>
          <w:color w:val="000000" w:themeColor="text1"/>
          <w:sz w:val="24"/>
        </w:rPr>
        <w:t>。</w:t>
      </w:r>
    </w:p>
    <w:p w14:paraId="21EB88BA" w14:textId="77777777" w:rsidR="00DB5931" w:rsidRPr="006F63ED" w:rsidRDefault="00DB5931" w:rsidP="00DB5931">
      <w:pPr>
        <w:spacing w:line="440" w:lineRule="exact"/>
        <w:ind w:firstLineChars="200" w:firstLine="480"/>
        <w:rPr>
          <w:bCs/>
          <w:color w:val="000000" w:themeColor="text1"/>
          <w:sz w:val="24"/>
        </w:rPr>
      </w:pPr>
      <w:r>
        <w:rPr>
          <w:rFonts w:hint="eastAsia"/>
          <w:bCs/>
          <w:color w:val="000000" w:themeColor="text1"/>
          <w:sz w:val="24"/>
        </w:rPr>
        <w:t>2</w:t>
      </w:r>
      <w:r>
        <w:rPr>
          <w:rFonts w:hint="eastAsia"/>
          <w:bCs/>
          <w:color w:val="000000" w:themeColor="text1"/>
          <w:sz w:val="24"/>
        </w:rPr>
        <w:t>、</w:t>
      </w:r>
      <w:r w:rsidRPr="006F63ED">
        <w:rPr>
          <w:rFonts w:hint="eastAsia"/>
          <w:bCs/>
          <w:color w:val="000000" w:themeColor="text1"/>
          <w:sz w:val="24"/>
        </w:rPr>
        <w:t>特定资格条件：</w:t>
      </w:r>
    </w:p>
    <w:p w14:paraId="63E8FC9E" w14:textId="77777777" w:rsidR="00DB5931" w:rsidRPr="006F63ED" w:rsidRDefault="00DB5931" w:rsidP="00DB5931">
      <w:pPr>
        <w:spacing w:line="440" w:lineRule="exact"/>
        <w:ind w:firstLineChars="200" w:firstLine="480"/>
        <w:rPr>
          <w:bCs/>
          <w:color w:val="000000" w:themeColor="text1"/>
          <w:sz w:val="24"/>
        </w:rPr>
      </w:pPr>
      <w:r>
        <w:rPr>
          <w:rFonts w:hint="eastAsia"/>
          <w:bCs/>
          <w:color w:val="000000" w:themeColor="text1"/>
          <w:sz w:val="24"/>
        </w:rPr>
        <w:t>2</w:t>
      </w:r>
      <w:r>
        <w:rPr>
          <w:bCs/>
          <w:color w:val="000000" w:themeColor="text1"/>
          <w:sz w:val="24"/>
        </w:rPr>
        <w:t xml:space="preserve">.1 </w:t>
      </w:r>
      <w:r w:rsidRPr="006F63ED">
        <w:rPr>
          <w:rFonts w:hint="eastAsia"/>
          <w:bCs/>
          <w:color w:val="000000" w:themeColor="text1"/>
          <w:sz w:val="24"/>
        </w:rPr>
        <w:t>提供法人或授权代表近半年</w:t>
      </w:r>
      <w:r>
        <w:rPr>
          <w:rFonts w:hint="eastAsia"/>
          <w:bCs/>
          <w:color w:val="000000" w:themeColor="text1"/>
          <w:sz w:val="24"/>
        </w:rPr>
        <w:t>（</w:t>
      </w:r>
      <w:r>
        <w:rPr>
          <w:rFonts w:hint="eastAsia"/>
          <w:bCs/>
          <w:color w:val="000000" w:themeColor="text1"/>
          <w:sz w:val="24"/>
        </w:rPr>
        <w:t>2</w:t>
      </w:r>
      <w:r>
        <w:rPr>
          <w:bCs/>
          <w:color w:val="000000" w:themeColor="text1"/>
          <w:sz w:val="24"/>
        </w:rPr>
        <w:t>021</w:t>
      </w:r>
      <w:r>
        <w:rPr>
          <w:rFonts w:hint="eastAsia"/>
          <w:bCs/>
          <w:color w:val="000000" w:themeColor="text1"/>
          <w:sz w:val="24"/>
        </w:rPr>
        <w:t>年</w:t>
      </w:r>
      <w:r>
        <w:rPr>
          <w:rFonts w:hint="eastAsia"/>
          <w:bCs/>
          <w:color w:val="000000" w:themeColor="text1"/>
          <w:sz w:val="24"/>
        </w:rPr>
        <w:t>1</w:t>
      </w:r>
      <w:r>
        <w:rPr>
          <w:rFonts w:hint="eastAsia"/>
          <w:bCs/>
          <w:color w:val="000000" w:themeColor="text1"/>
          <w:sz w:val="24"/>
        </w:rPr>
        <w:t>月—</w:t>
      </w:r>
      <w:r>
        <w:rPr>
          <w:rFonts w:hint="eastAsia"/>
          <w:bCs/>
          <w:color w:val="000000" w:themeColor="text1"/>
          <w:sz w:val="24"/>
        </w:rPr>
        <w:t>6</w:t>
      </w:r>
      <w:r>
        <w:rPr>
          <w:rFonts w:hint="eastAsia"/>
          <w:bCs/>
          <w:color w:val="000000" w:themeColor="text1"/>
          <w:sz w:val="24"/>
        </w:rPr>
        <w:t>月）</w:t>
      </w:r>
      <w:r w:rsidRPr="006F63ED">
        <w:rPr>
          <w:rFonts w:hint="eastAsia"/>
          <w:bCs/>
          <w:color w:val="000000" w:themeColor="text1"/>
          <w:sz w:val="24"/>
        </w:rPr>
        <w:t>的社会保险证明材料</w:t>
      </w:r>
      <w:r>
        <w:rPr>
          <w:rFonts w:hint="eastAsia"/>
          <w:bCs/>
          <w:color w:val="000000" w:themeColor="text1"/>
          <w:sz w:val="24"/>
        </w:rPr>
        <w:t>，</w:t>
      </w:r>
      <w:r w:rsidRPr="006F63ED">
        <w:rPr>
          <w:rFonts w:hint="eastAsia"/>
          <w:bCs/>
          <w:color w:val="000000" w:themeColor="text1"/>
          <w:sz w:val="24"/>
        </w:rPr>
        <w:t>保险均须由投标</w:t>
      </w:r>
      <w:r>
        <w:rPr>
          <w:rFonts w:hint="eastAsia"/>
          <w:bCs/>
          <w:color w:val="000000" w:themeColor="text1"/>
          <w:sz w:val="24"/>
        </w:rPr>
        <w:t>人</w:t>
      </w:r>
      <w:r w:rsidRPr="006F63ED">
        <w:rPr>
          <w:rFonts w:hint="eastAsia"/>
          <w:bCs/>
          <w:color w:val="000000" w:themeColor="text1"/>
          <w:sz w:val="24"/>
        </w:rPr>
        <w:t>单位购买。</w:t>
      </w:r>
    </w:p>
    <w:p w14:paraId="7C302A50" w14:textId="77777777" w:rsidR="00DB5931" w:rsidRPr="006F63ED" w:rsidRDefault="00DB5931" w:rsidP="00DB5931">
      <w:pPr>
        <w:spacing w:line="440" w:lineRule="exact"/>
        <w:ind w:firstLineChars="200" w:firstLine="480"/>
        <w:rPr>
          <w:bCs/>
          <w:color w:val="000000" w:themeColor="text1"/>
          <w:sz w:val="24"/>
        </w:rPr>
      </w:pPr>
      <w:r>
        <w:rPr>
          <w:rFonts w:hint="eastAsia"/>
          <w:bCs/>
          <w:color w:val="000000" w:themeColor="text1"/>
          <w:sz w:val="24"/>
        </w:rPr>
        <w:t>2</w:t>
      </w:r>
      <w:r>
        <w:rPr>
          <w:bCs/>
          <w:color w:val="000000" w:themeColor="text1"/>
          <w:sz w:val="24"/>
        </w:rPr>
        <w:t xml:space="preserve">.2 </w:t>
      </w:r>
      <w:r w:rsidRPr="006F63ED">
        <w:rPr>
          <w:rFonts w:hint="eastAsia"/>
          <w:bCs/>
          <w:color w:val="000000" w:themeColor="text1"/>
          <w:sz w:val="24"/>
        </w:rPr>
        <w:t>具</w:t>
      </w:r>
      <w:r>
        <w:rPr>
          <w:rFonts w:hint="eastAsia"/>
          <w:bCs/>
          <w:color w:val="000000" w:themeColor="text1"/>
          <w:sz w:val="24"/>
        </w:rPr>
        <w:t>有并提供</w:t>
      </w:r>
      <w:r w:rsidRPr="006F63ED">
        <w:rPr>
          <w:rFonts w:hint="eastAsia"/>
          <w:bCs/>
          <w:color w:val="000000" w:themeColor="text1"/>
          <w:sz w:val="24"/>
        </w:rPr>
        <w:t>有效期内的食品监督部门颁发的《食品经营许可证》。</w:t>
      </w:r>
    </w:p>
    <w:p w14:paraId="5ED43500" w14:textId="77777777" w:rsidR="00DB5931" w:rsidRPr="006F63ED" w:rsidRDefault="00DB5931" w:rsidP="00DB5931">
      <w:pPr>
        <w:spacing w:line="440" w:lineRule="exact"/>
        <w:ind w:firstLineChars="200" w:firstLine="480"/>
        <w:rPr>
          <w:bCs/>
          <w:color w:val="000000" w:themeColor="text1"/>
          <w:sz w:val="24"/>
        </w:rPr>
      </w:pPr>
      <w:r>
        <w:rPr>
          <w:rFonts w:hint="eastAsia"/>
          <w:bCs/>
          <w:color w:val="000000" w:themeColor="text1"/>
          <w:sz w:val="24"/>
        </w:rPr>
        <w:t>2</w:t>
      </w:r>
      <w:r>
        <w:rPr>
          <w:bCs/>
          <w:color w:val="000000" w:themeColor="text1"/>
          <w:sz w:val="24"/>
        </w:rPr>
        <w:t xml:space="preserve">.3 </w:t>
      </w:r>
      <w:r w:rsidRPr="006F63ED">
        <w:rPr>
          <w:rFonts w:hint="eastAsia"/>
          <w:bCs/>
          <w:color w:val="000000" w:themeColor="text1"/>
          <w:sz w:val="24"/>
        </w:rPr>
        <w:t>201</w:t>
      </w:r>
      <w:r>
        <w:rPr>
          <w:bCs/>
          <w:color w:val="000000" w:themeColor="text1"/>
          <w:sz w:val="24"/>
        </w:rPr>
        <w:t>8</w:t>
      </w:r>
      <w:r w:rsidRPr="006F63ED">
        <w:rPr>
          <w:rFonts w:hint="eastAsia"/>
          <w:bCs/>
          <w:color w:val="000000" w:themeColor="text1"/>
          <w:sz w:val="24"/>
        </w:rPr>
        <w:t>年</w:t>
      </w:r>
      <w:r>
        <w:rPr>
          <w:bCs/>
          <w:color w:val="000000" w:themeColor="text1"/>
          <w:sz w:val="24"/>
        </w:rPr>
        <w:t>6</w:t>
      </w:r>
      <w:r>
        <w:rPr>
          <w:rFonts w:hint="eastAsia"/>
          <w:bCs/>
          <w:color w:val="000000" w:themeColor="text1"/>
          <w:sz w:val="24"/>
        </w:rPr>
        <w:t>月</w:t>
      </w:r>
      <w:r>
        <w:rPr>
          <w:rFonts w:hint="eastAsia"/>
          <w:bCs/>
          <w:color w:val="000000" w:themeColor="text1"/>
          <w:sz w:val="24"/>
        </w:rPr>
        <w:t>1</w:t>
      </w:r>
      <w:r>
        <w:rPr>
          <w:rFonts w:hint="eastAsia"/>
          <w:bCs/>
          <w:color w:val="000000" w:themeColor="text1"/>
          <w:sz w:val="24"/>
        </w:rPr>
        <w:t>日</w:t>
      </w:r>
      <w:r w:rsidRPr="006F63ED">
        <w:rPr>
          <w:rFonts w:hint="eastAsia"/>
          <w:bCs/>
          <w:color w:val="000000" w:themeColor="text1"/>
          <w:sz w:val="24"/>
        </w:rPr>
        <w:t>以来，一直独立从事高校食堂基本大伙</w:t>
      </w:r>
      <w:r>
        <w:rPr>
          <w:rFonts w:hint="eastAsia"/>
          <w:bCs/>
          <w:color w:val="000000" w:themeColor="text1"/>
          <w:sz w:val="24"/>
        </w:rPr>
        <w:t>，</w:t>
      </w:r>
      <w:r w:rsidRPr="006F63ED">
        <w:rPr>
          <w:rFonts w:hint="eastAsia"/>
          <w:bCs/>
          <w:color w:val="000000" w:themeColor="text1"/>
          <w:sz w:val="24"/>
        </w:rPr>
        <w:t>经营了</w:t>
      </w:r>
      <w:r w:rsidRPr="006F63ED">
        <w:rPr>
          <w:rFonts w:hint="eastAsia"/>
          <w:bCs/>
          <w:color w:val="000000" w:themeColor="text1"/>
          <w:sz w:val="24"/>
        </w:rPr>
        <w:t>3</w:t>
      </w:r>
      <w:r w:rsidRPr="006F63ED">
        <w:rPr>
          <w:rFonts w:hint="eastAsia"/>
          <w:bCs/>
          <w:color w:val="000000" w:themeColor="text1"/>
          <w:sz w:val="24"/>
        </w:rPr>
        <w:t>所</w:t>
      </w:r>
      <w:r>
        <w:rPr>
          <w:rFonts w:hint="eastAsia"/>
          <w:bCs/>
          <w:color w:val="000000" w:themeColor="text1"/>
          <w:sz w:val="24"/>
        </w:rPr>
        <w:t>及</w:t>
      </w:r>
      <w:r w:rsidRPr="006F63ED">
        <w:rPr>
          <w:rFonts w:hint="eastAsia"/>
          <w:bCs/>
          <w:color w:val="000000" w:themeColor="text1"/>
          <w:sz w:val="24"/>
        </w:rPr>
        <w:t>以上高校</w:t>
      </w:r>
      <w:r>
        <w:rPr>
          <w:rFonts w:hint="eastAsia"/>
          <w:bCs/>
          <w:color w:val="000000" w:themeColor="text1"/>
          <w:sz w:val="24"/>
        </w:rPr>
        <w:t>食堂，</w:t>
      </w:r>
      <w:r w:rsidRPr="006F63ED">
        <w:rPr>
          <w:rFonts w:hint="eastAsia"/>
          <w:bCs/>
          <w:color w:val="000000" w:themeColor="text1"/>
          <w:sz w:val="24"/>
        </w:rPr>
        <w:t>且</w:t>
      </w:r>
      <w:r>
        <w:rPr>
          <w:rFonts w:hint="eastAsia"/>
          <w:bCs/>
          <w:color w:val="000000" w:themeColor="text1"/>
          <w:sz w:val="24"/>
        </w:rPr>
        <w:t>每个</w:t>
      </w:r>
      <w:r w:rsidRPr="006F63ED">
        <w:rPr>
          <w:rFonts w:hint="eastAsia"/>
          <w:bCs/>
          <w:color w:val="000000" w:themeColor="text1"/>
          <w:sz w:val="24"/>
        </w:rPr>
        <w:t>食堂面积</w:t>
      </w:r>
      <w:r>
        <w:rPr>
          <w:rFonts w:hint="eastAsia"/>
          <w:bCs/>
          <w:color w:val="000000" w:themeColor="text1"/>
          <w:sz w:val="24"/>
        </w:rPr>
        <w:t>在</w:t>
      </w:r>
      <w:r>
        <w:rPr>
          <w:bCs/>
          <w:color w:val="000000" w:themeColor="text1"/>
          <w:sz w:val="24"/>
        </w:rPr>
        <w:t>20</w:t>
      </w:r>
      <w:r w:rsidRPr="006F63ED">
        <w:rPr>
          <w:rFonts w:hint="eastAsia"/>
          <w:bCs/>
          <w:color w:val="000000" w:themeColor="text1"/>
          <w:sz w:val="24"/>
        </w:rPr>
        <w:t>00</w:t>
      </w:r>
      <w:r w:rsidRPr="006F63ED">
        <w:rPr>
          <w:rFonts w:hint="eastAsia"/>
          <w:bCs/>
          <w:color w:val="000000" w:themeColor="text1"/>
          <w:sz w:val="24"/>
        </w:rPr>
        <w:t>平方米及以上。</w:t>
      </w:r>
    </w:p>
    <w:p w14:paraId="0E02173F" w14:textId="77777777" w:rsidR="00DB5931" w:rsidRPr="006F63ED" w:rsidRDefault="00DB5931" w:rsidP="00DB5931">
      <w:pPr>
        <w:spacing w:line="440" w:lineRule="exact"/>
        <w:ind w:firstLineChars="200" w:firstLine="480"/>
        <w:rPr>
          <w:bCs/>
          <w:color w:val="000000" w:themeColor="text1"/>
          <w:sz w:val="24"/>
        </w:rPr>
      </w:pPr>
      <w:r>
        <w:rPr>
          <w:rFonts w:hint="eastAsia"/>
          <w:bCs/>
          <w:color w:val="000000" w:themeColor="text1"/>
          <w:sz w:val="24"/>
        </w:rPr>
        <w:t>2</w:t>
      </w:r>
      <w:r>
        <w:rPr>
          <w:bCs/>
          <w:color w:val="000000" w:themeColor="text1"/>
          <w:sz w:val="24"/>
        </w:rPr>
        <w:t xml:space="preserve">.4 </w:t>
      </w:r>
      <w:r w:rsidRPr="006F63ED">
        <w:rPr>
          <w:rFonts w:hint="eastAsia"/>
          <w:bCs/>
          <w:color w:val="000000" w:themeColor="text1"/>
          <w:sz w:val="24"/>
        </w:rPr>
        <w:t>餐饮服务经营期间具有良好的商业信誉，未发生重大安全等事故。</w:t>
      </w:r>
    </w:p>
    <w:p w14:paraId="014281FD" w14:textId="77777777" w:rsidR="00DB5931" w:rsidRDefault="00DB5931" w:rsidP="00DB5931">
      <w:pPr>
        <w:spacing w:line="440" w:lineRule="exact"/>
        <w:ind w:firstLineChars="200" w:firstLine="480"/>
        <w:rPr>
          <w:sz w:val="24"/>
        </w:rPr>
      </w:pPr>
      <w:r>
        <w:rPr>
          <w:rFonts w:hint="eastAsia"/>
          <w:bCs/>
          <w:color w:val="000000" w:themeColor="text1"/>
          <w:sz w:val="24"/>
        </w:rPr>
        <w:lastRenderedPageBreak/>
        <w:t>2</w:t>
      </w:r>
      <w:r>
        <w:rPr>
          <w:bCs/>
          <w:color w:val="000000" w:themeColor="text1"/>
          <w:sz w:val="24"/>
        </w:rPr>
        <w:t xml:space="preserve">.5 </w:t>
      </w:r>
      <w:r>
        <w:rPr>
          <w:rFonts w:hint="eastAsia"/>
          <w:sz w:val="24"/>
        </w:rPr>
        <w:t>本项目不接受联合体投标。</w:t>
      </w:r>
    </w:p>
    <w:p w14:paraId="6F817FEE" w14:textId="77777777" w:rsidR="00DB5931" w:rsidRDefault="00DB5931" w:rsidP="00DB5931">
      <w:pPr>
        <w:spacing w:line="440" w:lineRule="exact"/>
        <w:ind w:firstLineChars="200" w:firstLine="482"/>
        <w:rPr>
          <w:b/>
          <w:sz w:val="24"/>
        </w:rPr>
      </w:pPr>
      <w:r>
        <w:rPr>
          <w:rFonts w:hint="eastAsia"/>
          <w:b/>
          <w:sz w:val="24"/>
        </w:rPr>
        <w:t>五、招标文件的获取</w:t>
      </w:r>
    </w:p>
    <w:p w14:paraId="5615B011" w14:textId="77777777" w:rsidR="00DB5931" w:rsidRDefault="00DB5931" w:rsidP="00DB5931">
      <w:pPr>
        <w:spacing w:line="440" w:lineRule="exact"/>
        <w:ind w:firstLineChars="200" w:firstLine="480"/>
        <w:rPr>
          <w:sz w:val="24"/>
        </w:rPr>
      </w:pPr>
      <w:r>
        <w:rPr>
          <w:rFonts w:hint="eastAsia"/>
          <w:sz w:val="24"/>
        </w:rPr>
        <w:t>符合上述资格要求的投标人可于</w:t>
      </w:r>
      <w:r>
        <w:rPr>
          <w:rFonts w:hint="eastAsia"/>
          <w:sz w:val="24"/>
        </w:rPr>
        <w:t>2021</w:t>
      </w:r>
      <w:r>
        <w:rPr>
          <w:rFonts w:hint="eastAsia"/>
          <w:sz w:val="24"/>
        </w:rPr>
        <w:t>年</w:t>
      </w:r>
      <w:r>
        <w:rPr>
          <w:sz w:val="24"/>
          <w:u w:val="single"/>
        </w:rPr>
        <w:t>0</w:t>
      </w:r>
      <w:r>
        <w:rPr>
          <w:rFonts w:hint="eastAsia"/>
          <w:sz w:val="24"/>
          <w:u w:val="single"/>
        </w:rPr>
        <w:t>6</w:t>
      </w:r>
      <w:r>
        <w:rPr>
          <w:rFonts w:hint="eastAsia"/>
          <w:sz w:val="24"/>
        </w:rPr>
        <w:t>月</w:t>
      </w:r>
      <w:r>
        <w:rPr>
          <w:sz w:val="24"/>
          <w:u w:val="single"/>
        </w:rPr>
        <w:t>18</w:t>
      </w:r>
      <w:r>
        <w:rPr>
          <w:rFonts w:hint="eastAsia"/>
          <w:sz w:val="24"/>
        </w:rPr>
        <w:t>日至</w:t>
      </w:r>
      <w:r>
        <w:rPr>
          <w:rFonts w:hint="eastAsia"/>
          <w:sz w:val="24"/>
        </w:rPr>
        <w:t>2021</w:t>
      </w:r>
      <w:r>
        <w:rPr>
          <w:rFonts w:hint="eastAsia"/>
          <w:sz w:val="24"/>
        </w:rPr>
        <w:t>年</w:t>
      </w:r>
      <w:r>
        <w:rPr>
          <w:sz w:val="24"/>
          <w:u w:val="single"/>
        </w:rPr>
        <w:t>0</w:t>
      </w:r>
      <w:r>
        <w:rPr>
          <w:rFonts w:hint="eastAsia"/>
          <w:sz w:val="24"/>
          <w:u w:val="single"/>
        </w:rPr>
        <w:t>6</w:t>
      </w:r>
      <w:r>
        <w:rPr>
          <w:rFonts w:hint="eastAsia"/>
          <w:sz w:val="24"/>
        </w:rPr>
        <w:t>月</w:t>
      </w:r>
      <w:r>
        <w:rPr>
          <w:sz w:val="24"/>
          <w:u w:val="single"/>
        </w:rPr>
        <w:t>25</w:t>
      </w:r>
      <w:r>
        <w:rPr>
          <w:rFonts w:hint="eastAsia"/>
          <w:sz w:val="24"/>
        </w:rPr>
        <w:t>日，每天上午</w:t>
      </w:r>
      <w:r>
        <w:rPr>
          <w:sz w:val="24"/>
        </w:rPr>
        <w:t>9</w:t>
      </w:r>
      <w:r>
        <w:rPr>
          <w:rFonts w:hint="eastAsia"/>
          <w:sz w:val="24"/>
        </w:rPr>
        <w:t>：</w:t>
      </w:r>
      <w:r>
        <w:rPr>
          <w:sz w:val="24"/>
        </w:rPr>
        <w:t>0</w:t>
      </w:r>
      <w:r>
        <w:rPr>
          <w:rFonts w:hint="eastAsia"/>
          <w:sz w:val="24"/>
        </w:rPr>
        <w:t>0~1</w:t>
      </w:r>
      <w:r>
        <w:rPr>
          <w:sz w:val="24"/>
        </w:rPr>
        <w:t>2</w:t>
      </w:r>
      <w:r>
        <w:rPr>
          <w:rFonts w:hint="eastAsia"/>
          <w:sz w:val="24"/>
        </w:rPr>
        <w:t>：</w:t>
      </w:r>
      <w:r>
        <w:rPr>
          <w:sz w:val="24"/>
        </w:rPr>
        <w:t>0</w:t>
      </w:r>
      <w:r>
        <w:rPr>
          <w:rFonts w:hint="eastAsia"/>
          <w:sz w:val="24"/>
        </w:rPr>
        <w:t>0</w:t>
      </w:r>
      <w:r>
        <w:rPr>
          <w:rFonts w:hint="eastAsia"/>
          <w:sz w:val="24"/>
        </w:rPr>
        <w:t>，下午</w:t>
      </w:r>
      <w:r>
        <w:rPr>
          <w:rFonts w:hint="eastAsia"/>
          <w:sz w:val="24"/>
        </w:rPr>
        <w:t>1</w:t>
      </w:r>
      <w:r>
        <w:rPr>
          <w:sz w:val="24"/>
        </w:rPr>
        <w:t>4</w:t>
      </w:r>
      <w:r>
        <w:rPr>
          <w:rFonts w:hint="eastAsia"/>
          <w:sz w:val="24"/>
        </w:rPr>
        <w:t>：</w:t>
      </w:r>
      <w:r>
        <w:rPr>
          <w:rFonts w:hint="eastAsia"/>
          <w:sz w:val="24"/>
        </w:rPr>
        <w:t>3</w:t>
      </w:r>
      <w:r>
        <w:rPr>
          <w:sz w:val="24"/>
        </w:rPr>
        <w:t>0</w:t>
      </w:r>
      <w:r>
        <w:rPr>
          <w:rFonts w:hint="eastAsia"/>
          <w:sz w:val="24"/>
        </w:rPr>
        <w:t>~</w:t>
      </w:r>
      <w:r>
        <w:rPr>
          <w:sz w:val="24"/>
        </w:rPr>
        <w:t>17</w:t>
      </w:r>
      <w:r>
        <w:rPr>
          <w:rFonts w:hint="eastAsia"/>
          <w:sz w:val="24"/>
        </w:rPr>
        <w:t>：</w:t>
      </w:r>
      <w:r>
        <w:rPr>
          <w:rFonts w:hint="eastAsia"/>
          <w:sz w:val="24"/>
        </w:rPr>
        <w:t>0</w:t>
      </w:r>
      <w:r>
        <w:rPr>
          <w:sz w:val="24"/>
        </w:rPr>
        <w:t>0</w:t>
      </w:r>
      <w:r>
        <w:rPr>
          <w:rFonts w:hint="eastAsia"/>
          <w:sz w:val="24"/>
        </w:rPr>
        <w:t>到湖南正兴项目管理有限公司（</w:t>
      </w:r>
      <w:r w:rsidRPr="007405D9">
        <w:rPr>
          <w:rFonts w:hint="eastAsia"/>
          <w:sz w:val="24"/>
        </w:rPr>
        <w:t>长沙市芙蓉中路一段</w:t>
      </w:r>
      <w:r w:rsidRPr="007405D9">
        <w:rPr>
          <w:rFonts w:hint="eastAsia"/>
          <w:sz w:val="24"/>
        </w:rPr>
        <w:t>319</w:t>
      </w:r>
      <w:r w:rsidRPr="007405D9">
        <w:rPr>
          <w:rFonts w:hint="eastAsia"/>
          <w:sz w:val="24"/>
        </w:rPr>
        <w:t>号绿地中心</w:t>
      </w:r>
      <w:r w:rsidRPr="007405D9">
        <w:rPr>
          <w:rFonts w:hint="eastAsia"/>
          <w:sz w:val="24"/>
        </w:rPr>
        <w:t>T2</w:t>
      </w:r>
      <w:r w:rsidRPr="007405D9">
        <w:rPr>
          <w:rFonts w:hint="eastAsia"/>
          <w:sz w:val="24"/>
        </w:rPr>
        <w:t>栋</w:t>
      </w:r>
      <w:r w:rsidRPr="007405D9">
        <w:rPr>
          <w:rFonts w:hint="eastAsia"/>
          <w:sz w:val="24"/>
        </w:rPr>
        <w:t>1108</w:t>
      </w:r>
      <w:r w:rsidRPr="007405D9">
        <w:rPr>
          <w:rFonts w:hint="eastAsia"/>
          <w:sz w:val="24"/>
        </w:rPr>
        <w:t>室</w:t>
      </w:r>
      <w:r>
        <w:rPr>
          <w:rFonts w:hint="eastAsia"/>
          <w:sz w:val="24"/>
        </w:rPr>
        <w:t>）报名并获取招标文件。</w:t>
      </w:r>
    </w:p>
    <w:p w14:paraId="1910630E" w14:textId="77777777" w:rsidR="00DB5931" w:rsidRDefault="00DB5931" w:rsidP="00DB5931">
      <w:pPr>
        <w:spacing w:line="440" w:lineRule="exact"/>
        <w:ind w:firstLineChars="200" w:firstLine="480"/>
        <w:rPr>
          <w:sz w:val="24"/>
        </w:rPr>
      </w:pPr>
      <w:r>
        <w:rPr>
          <w:rFonts w:hint="eastAsia"/>
          <w:sz w:val="24"/>
        </w:rPr>
        <w:t>招标文件售价：</w:t>
      </w:r>
      <w:r>
        <w:rPr>
          <w:rFonts w:hint="eastAsia"/>
          <w:sz w:val="24"/>
        </w:rPr>
        <w:t>4</w:t>
      </w:r>
      <w:r>
        <w:rPr>
          <w:sz w:val="24"/>
        </w:rPr>
        <w:t>00</w:t>
      </w:r>
      <w:r>
        <w:rPr>
          <w:rFonts w:hint="eastAsia"/>
          <w:sz w:val="24"/>
        </w:rPr>
        <w:t>元</w:t>
      </w:r>
      <w:r>
        <w:rPr>
          <w:rFonts w:hint="eastAsia"/>
          <w:sz w:val="24"/>
        </w:rPr>
        <w:t>/</w:t>
      </w:r>
      <w:r>
        <w:rPr>
          <w:rFonts w:hint="eastAsia"/>
          <w:sz w:val="24"/>
        </w:rPr>
        <w:t>套，售后不退。</w:t>
      </w:r>
    </w:p>
    <w:p w14:paraId="24B4D2A0" w14:textId="77777777" w:rsidR="00DB5931" w:rsidRDefault="00DB5931" w:rsidP="00DB5931">
      <w:pPr>
        <w:spacing w:line="440" w:lineRule="exact"/>
        <w:ind w:firstLineChars="200" w:firstLine="480"/>
        <w:rPr>
          <w:sz w:val="24"/>
        </w:rPr>
      </w:pPr>
      <w:r>
        <w:rPr>
          <w:rFonts w:hint="eastAsia"/>
          <w:sz w:val="24"/>
        </w:rPr>
        <w:t>报名时须携带法定代表人授权委托书原件、法人身份证原件和上述资格要求中的全部证件、证明材料（</w:t>
      </w:r>
      <w:r>
        <w:rPr>
          <w:rFonts w:hint="eastAsia"/>
          <w:sz w:val="24"/>
        </w:rPr>
        <w:t>2</w:t>
      </w:r>
      <w:r>
        <w:rPr>
          <w:sz w:val="24"/>
        </w:rPr>
        <w:t>.3</w:t>
      </w:r>
      <w:r>
        <w:rPr>
          <w:rFonts w:hint="eastAsia"/>
          <w:sz w:val="24"/>
        </w:rPr>
        <w:t>和</w:t>
      </w:r>
      <w:r>
        <w:rPr>
          <w:rFonts w:hint="eastAsia"/>
          <w:sz w:val="24"/>
        </w:rPr>
        <w:t>2</w:t>
      </w:r>
      <w:r>
        <w:rPr>
          <w:sz w:val="24"/>
        </w:rPr>
        <w:t>.4</w:t>
      </w:r>
      <w:r>
        <w:rPr>
          <w:rFonts w:hint="eastAsia"/>
          <w:sz w:val="24"/>
        </w:rPr>
        <w:t>项</w:t>
      </w:r>
      <w:r w:rsidRPr="006F63ED">
        <w:rPr>
          <w:rFonts w:hint="eastAsia"/>
          <w:bCs/>
          <w:color w:val="000000" w:themeColor="text1"/>
          <w:sz w:val="24"/>
        </w:rPr>
        <w:t>提供</w:t>
      </w:r>
      <w:r>
        <w:rPr>
          <w:rFonts w:hint="eastAsia"/>
          <w:bCs/>
          <w:color w:val="000000" w:themeColor="text1"/>
          <w:sz w:val="24"/>
        </w:rPr>
        <w:t>托管经营合同和委托</w:t>
      </w:r>
      <w:r w:rsidRPr="006F63ED">
        <w:rPr>
          <w:rFonts w:hint="eastAsia"/>
          <w:bCs/>
          <w:color w:val="000000" w:themeColor="text1"/>
          <w:sz w:val="24"/>
        </w:rPr>
        <w:t>单位</w:t>
      </w:r>
      <w:r>
        <w:rPr>
          <w:rFonts w:hint="eastAsia"/>
          <w:bCs/>
          <w:color w:val="000000" w:themeColor="text1"/>
          <w:sz w:val="24"/>
        </w:rPr>
        <w:t>出具</w:t>
      </w:r>
      <w:r w:rsidRPr="006F63ED">
        <w:rPr>
          <w:rFonts w:hint="eastAsia"/>
          <w:bCs/>
          <w:color w:val="000000" w:themeColor="text1"/>
          <w:sz w:val="24"/>
        </w:rPr>
        <w:t>的</w:t>
      </w:r>
      <w:r>
        <w:rPr>
          <w:rFonts w:hint="eastAsia"/>
          <w:bCs/>
          <w:color w:val="000000" w:themeColor="text1"/>
          <w:sz w:val="24"/>
        </w:rPr>
        <w:t>相关</w:t>
      </w:r>
      <w:r w:rsidRPr="006F63ED">
        <w:rPr>
          <w:rFonts w:hint="eastAsia"/>
          <w:bCs/>
          <w:color w:val="000000" w:themeColor="text1"/>
          <w:sz w:val="24"/>
        </w:rPr>
        <w:t>证明材料）</w:t>
      </w:r>
      <w:r>
        <w:rPr>
          <w:rFonts w:hint="eastAsia"/>
          <w:sz w:val="24"/>
        </w:rPr>
        <w:t>等的原件供查验，并留加盖单位公章的复印件</w:t>
      </w:r>
      <w:r>
        <w:rPr>
          <w:rFonts w:hint="eastAsia"/>
          <w:sz w:val="24"/>
        </w:rPr>
        <w:t>1</w:t>
      </w:r>
      <w:r>
        <w:rPr>
          <w:rFonts w:hint="eastAsia"/>
          <w:sz w:val="24"/>
        </w:rPr>
        <w:t>套。</w:t>
      </w:r>
    </w:p>
    <w:p w14:paraId="480102FD" w14:textId="77777777" w:rsidR="00DB5931" w:rsidRDefault="00DB5931" w:rsidP="00DB5931">
      <w:pPr>
        <w:spacing w:line="440" w:lineRule="exact"/>
        <w:ind w:firstLineChars="200" w:firstLine="482"/>
        <w:rPr>
          <w:b/>
          <w:sz w:val="24"/>
        </w:rPr>
      </w:pPr>
      <w:r>
        <w:rPr>
          <w:rFonts w:hint="eastAsia"/>
          <w:b/>
          <w:sz w:val="24"/>
        </w:rPr>
        <w:t>六、</w:t>
      </w:r>
      <w:r>
        <w:rPr>
          <w:b/>
          <w:sz w:val="24"/>
        </w:rPr>
        <w:t>投标截止时间和开标时间及地点</w:t>
      </w:r>
      <w:r>
        <w:rPr>
          <w:rFonts w:hint="eastAsia"/>
          <w:b/>
          <w:sz w:val="24"/>
        </w:rPr>
        <w:t>：</w:t>
      </w:r>
    </w:p>
    <w:p w14:paraId="69DC8CF5" w14:textId="77777777" w:rsidR="00DB5931" w:rsidRDefault="00DB5931" w:rsidP="00DB5931">
      <w:pPr>
        <w:spacing w:line="440" w:lineRule="exact"/>
        <w:ind w:firstLineChars="200" w:firstLine="480"/>
        <w:rPr>
          <w:sz w:val="24"/>
        </w:rPr>
      </w:pPr>
      <w:r>
        <w:rPr>
          <w:rFonts w:hint="eastAsia"/>
          <w:sz w:val="24"/>
        </w:rPr>
        <w:t>投</w:t>
      </w:r>
      <w:r>
        <w:rPr>
          <w:sz w:val="24"/>
        </w:rPr>
        <w:t>标截止时间：</w:t>
      </w:r>
      <w:r>
        <w:rPr>
          <w:sz w:val="24"/>
        </w:rPr>
        <w:t>20</w:t>
      </w:r>
      <w:r>
        <w:rPr>
          <w:rFonts w:hint="eastAsia"/>
          <w:sz w:val="24"/>
        </w:rPr>
        <w:t>21</w:t>
      </w:r>
      <w:r>
        <w:rPr>
          <w:sz w:val="24"/>
        </w:rPr>
        <w:t>年</w:t>
      </w:r>
      <w:r>
        <w:rPr>
          <w:rFonts w:hint="eastAsia"/>
          <w:sz w:val="24"/>
        </w:rPr>
        <w:t>07</w:t>
      </w:r>
      <w:r>
        <w:rPr>
          <w:sz w:val="24"/>
        </w:rPr>
        <w:t>月</w:t>
      </w:r>
      <w:r>
        <w:rPr>
          <w:rFonts w:hint="eastAsia"/>
          <w:sz w:val="24"/>
        </w:rPr>
        <w:t>0</w:t>
      </w:r>
      <w:r w:rsidRPr="00DB714B">
        <w:rPr>
          <w:sz w:val="24"/>
        </w:rPr>
        <w:t>8</w:t>
      </w:r>
      <w:r>
        <w:rPr>
          <w:sz w:val="24"/>
        </w:rPr>
        <w:t>日</w:t>
      </w:r>
      <w:r>
        <w:rPr>
          <w:sz w:val="24"/>
        </w:rPr>
        <w:t>09</w:t>
      </w:r>
      <w:r>
        <w:rPr>
          <w:rFonts w:hint="eastAsia"/>
          <w:sz w:val="24"/>
        </w:rPr>
        <w:t>时</w:t>
      </w:r>
      <w:r>
        <w:rPr>
          <w:rFonts w:hint="eastAsia"/>
          <w:sz w:val="24"/>
        </w:rPr>
        <w:t>0</w:t>
      </w:r>
      <w:r>
        <w:rPr>
          <w:sz w:val="24"/>
        </w:rPr>
        <w:t>0</w:t>
      </w:r>
      <w:r>
        <w:rPr>
          <w:rFonts w:hint="eastAsia"/>
          <w:sz w:val="24"/>
        </w:rPr>
        <w:t>分</w:t>
      </w:r>
    </w:p>
    <w:p w14:paraId="4D18862B" w14:textId="77777777" w:rsidR="00DB5931" w:rsidRDefault="00DB5931" w:rsidP="00DB5931">
      <w:pPr>
        <w:spacing w:line="440" w:lineRule="exact"/>
        <w:ind w:firstLineChars="200" w:firstLine="480"/>
        <w:rPr>
          <w:sz w:val="24"/>
        </w:rPr>
      </w:pPr>
      <w:r>
        <w:rPr>
          <w:sz w:val="24"/>
        </w:rPr>
        <w:t>开标时间：</w:t>
      </w:r>
      <w:r>
        <w:rPr>
          <w:sz w:val="24"/>
        </w:rPr>
        <w:t>20</w:t>
      </w:r>
      <w:r>
        <w:rPr>
          <w:rFonts w:hint="eastAsia"/>
          <w:sz w:val="24"/>
        </w:rPr>
        <w:t>21</w:t>
      </w:r>
      <w:r>
        <w:rPr>
          <w:sz w:val="24"/>
        </w:rPr>
        <w:t>年</w:t>
      </w:r>
      <w:r>
        <w:rPr>
          <w:rFonts w:hint="eastAsia"/>
          <w:sz w:val="24"/>
        </w:rPr>
        <w:t>07</w:t>
      </w:r>
      <w:r>
        <w:rPr>
          <w:sz w:val="24"/>
        </w:rPr>
        <w:t>月</w:t>
      </w:r>
      <w:r>
        <w:rPr>
          <w:rFonts w:hint="eastAsia"/>
          <w:sz w:val="24"/>
        </w:rPr>
        <w:t>0</w:t>
      </w:r>
      <w:r w:rsidRPr="00DB714B">
        <w:rPr>
          <w:sz w:val="24"/>
        </w:rPr>
        <w:t>8</w:t>
      </w:r>
      <w:r>
        <w:rPr>
          <w:sz w:val="24"/>
        </w:rPr>
        <w:t>日</w:t>
      </w:r>
      <w:r>
        <w:rPr>
          <w:sz w:val="24"/>
        </w:rPr>
        <w:t>09</w:t>
      </w:r>
      <w:r>
        <w:rPr>
          <w:rFonts w:hint="eastAsia"/>
          <w:sz w:val="24"/>
        </w:rPr>
        <w:t>时</w:t>
      </w:r>
      <w:r>
        <w:rPr>
          <w:rFonts w:hint="eastAsia"/>
          <w:sz w:val="24"/>
        </w:rPr>
        <w:t>0</w:t>
      </w:r>
      <w:r>
        <w:rPr>
          <w:sz w:val="24"/>
        </w:rPr>
        <w:t>0</w:t>
      </w:r>
      <w:r>
        <w:rPr>
          <w:rFonts w:hint="eastAsia"/>
          <w:sz w:val="24"/>
        </w:rPr>
        <w:t>分</w:t>
      </w:r>
    </w:p>
    <w:p w14:paraId="40E0006E" w14:textId="77777777" w:rsidR="00DB5931" w:rsidRDefault="00DB5931" w:rsidP="00DB5931">
      <w:pPr>
        <w:spacing w:line="440" w:lineRule="exact"/>
        <w:ind w:firstLineChars="200" w:firstLine="480"/>
        <w:rPr>
          <w:sz w:val="24"/>
        </w:rPr>
      </w:pPr>
      <w:r>
        <w:rPr>
          <w:sz w:val="24"/>
        </w:rPr>
        <w:t>开标地点：</w:t>
      </w:r>
      <w:r>
        <w:rPr>
          <w:rFonts w:hint="eastAsia"/>
          <w:sz w:val="24"/>
        </w:rPr>
        <w:t>湖南正兴项目管理有限公司开标室（</w:t>
      </w:r>
      <w:r w:rsidRPr="002E52DC">
        <w:rPr>
          <w:rFonts w:hint="eastAsia"/>
          <w:sz w:val="24"/>
        </w:rPr>
        <w:t>长沙市芙蓉中路一段</w:t>
      </w:r>
      <w:r w:rsidRPr="002E52DC">
        <w:rPr>
          <w:rFonts w:hint="eastAsia"/>
          <w:sz w:val="24"/>
        </w:rPr>
        <w:t>319</w:t>
      </w:r>
      <w:r w:rsidRPr="002E52DC">
        <w:rPr>
          <w:rFonts w:hint="eastAsia"/>
          <w:sz w:val="24"/>
        </w:rPr>
        <w:t>号绿地中心</w:t>
      </w:r>
      <w:r w:rsidRPr="002E52DC">
        <w:rPr>
          <w:rFonts w:hint="eastAsia"/>
          <w:sz w:val="24"/>
        </w:rPr>
        <w:t>T2</w:t>
      </w:r>
      <w:r w:rsidRPr="002E52DC">
        <w:rPr>
          <w:rFonts w:hint="eastAsia"/>
          <w:sz w:val="24"/>
        </w:rPr>
        <w:t>栋</w:t>
      </w:r>
      <w:r w:rsidRPr="002E52DC">
        <w:rPr>
          <w:rFonts w:hint="eastAsia"/>
          <w:sz w:val="24"/>
        </w:rPr>
        <w:t>1109</w:t>
      </w:r>
      <w:r w:rsidRPr="002E52DC">
        <w:rPr>
          <w:rFonts w:hint="eastAsia"/>
          <w:sz w:val="24"/>
        </w:rPr>
        <w:t>室</w:t>
      </w:r>
      <w:r>
        <w:rPr>
          <w:rFonts w:hint="eastAsia"/>
          <w:sz w:val="24"/>
        </w:rPr>
        <w:t>）</w:t>
      </w:r>
    </w:p>
    <w:p w14:paraId="6C7D4982" w14:textId="77777777" w:rsidR="00DB5931" w:rsidRDefault="00DB5931" w:rsidP="00DB5931">
      <w:pPr>
        <w:spacing w:line="440" w:lineRule="exact"/>
        <w:ind w:firstLineChars="200" w:firstLine="480"/>
        <w:rPr>
          <w:sz w:val="24"/>
        </w:rPr>
      </w:pPr>
      <w:r>
        <w:rPr>
          <w:rFonts w:hint="eastAsia"/>
          <w:sz w:val="24"/>
        </w:rPr>
        <w:t>投标人应在投标截止时间前将投标文件递交至上述开标地点，逾期送达的投标文件招标人和招标代理机构将拒绝接收。投标人须派授权代表持法定代表人授权委托书原件、法人身份证原件参加开标会议。</w:t>
      </w:r>
    </w:p>
    <w:p w14:paraId="1D7A005B" w14:textId="77777777" w:rsidR="00DB5931" w:rsidRDefault="00DB5931" w:rsidP="00DB5931">
      <w:pPr>
        <w:spacing w:line="440" w:lineRule="exact"/>
        <w:ind w:firstLineChars="200" w:firstLine="482"/>
        <w:rPr>
          <w:b/>
          <w:sz w:val="24"/>
        </w:rPr>
      </w:pPr>
      <w:r>
        <w:rPr>
          <w:rFonts w:hint="eastAsia"/>
          <w:b/>
          <w:sz w:val="24"/>
        </w:rPr>
        <w:t>七、现场踏勤</w:t>
      </w:r>
    </w:p>
    <w:p w14:paraId="6C6C6DE9" w14:textId="77777777" w:rsidR="00DB5931" w:rsidRDefault="00DB5931" w:rsidP="00DB5931">
      <w:pPr>
        <w:spacing w:line="440" w:lineRule="exact"/>
        <w:ind w:firstLineChars="200" w:firstLine="480"/>
        <w:rPr>
          <w:sz w:val="24"/>
        </w:rPr>
      </w:pPr>
      <w:r>
        <w:rPr>
          <w:rFonts w:hint="eastAsia"/>
          <w:sz w:val="24"/>
        </w:rPr>
        <w:t>本项目不统一组织现场踏勤，投标人自行对现场情况进行踏勤，并承担相关责任和费用。</w:t>
      </w:r>
    </w:p>
    <w:p w14:paraId="16C16F18" w14:textId="77777777" w:rsidR="00DB5931" w:rsidRDefault="00DB5931" w:rsidP="00DB5931">
      <w:pPr>
        <w:spacing w:line="440" w:lineRule="exact"/>
        <w:ind w:firstLineChars="200" w:firstLine="482"/>
        <w:rPr>
          <w:b/>
          <w:sz w:val="24"/>
        </w:rPr>
      </w:pPr>
      <w:r>
        <w:rPr>
          <w:rFonts w:hint="eastAsia"/>
          <w:b/>
          <w:sz w:val="24"/>
        </w:rPr>
        <w:t>八、联系方式</w:t>
      </w:r>
    </w:p>
    <w:p w14:paraId="15CFB17B" w14:textId="77777777" w:rsidR="00DB5931" w:rsidRDefault="00DB5931" w:rsidP="00DB5931">
      <w:pPr>
        <w:spacing w:line="440" w:lineRule="exact"/>
        <w:ind w:firstLineChars="200" w:firstLine="480"/>
        <w:rPr>
          <w:sz w:val="24"/>
        </w:rPr>
      </w:pPr>
      <w:r>
        <w:rPr>
          <w:rFonts w:hint="eastAsia"/>
          <w:sz w:val="24"/>
        </w:rPr>
        <w:t>招标人：</w:t>
      </w:r>
      <w:r w:rsidRPr="00724333">
        <w:rPr>
          <w:rFonts w:hint="eastAsia"/>
          <w:sz w:val="24"/>
        </w:rPr>
        <w:t>湖南第一师范学院</w:t>
      </w:r>
    </w:p>
    <w:p w14:paraId="5BD87347" w14:textId="77777777" w:rsidR="00DB5931" w:rsidRDefault="00DB5931" w:rsidP="00DB5931">
      <w:pPr>
        <w:spacing w:line="440" w:lineRule="exact"/>
        <w:ind w:firstLineChars="200" w:firstLine="480"/>
        <w:rPr>
          <w:sz w:val="24"/>
        </w:rPr>
      </w:pPr>
      <w:r>
        <w:rPr>
          <w:rFonts w:hint="eastAsia"/>
          <w:sz w:val="24"/>
        </w:rPr>
        <w:t>地址：</w:t>
      </w:r>
      <w:r>
        <w:rPr>
          <w:rFonts w:ascii="宋体" w:hAnsi="宋体" w:cs="宋体" w:hint="eastAsia"/>
          <w:sz w:val="24"/>
        </w:rPr>
        <w:t>长沙市枫林三路1015号</w:t>
      </w:r>
    </w:p>
    <w:p w14:paraId="19CB6275" w14:textId="77777777" w:rsidR="00DB5931" w:rsidRDefault="00DB5931" w:rsidP="00DB5931">
      <w:pPr>
        <w:spacing w:line="440" w:lineRule="exact"/>
        <w:ind w:firstLineChars="200" w:firstLine="480"/>
        <w:rPr>
          <w:sz w:val="24"/>
        </w:rPr>
      </w:pPr>
      <w:r>
        <w:rPr>
          <w:rFonts w:hint="eastAsia"/>
          <w:sz w:val="24"/>
        </w:rPr>
        <w:t>联系人：</w:t>
      </w:r>
      <w:r>
        <w:rPr>
          <w:rFonts w:ascii="宋体" w:hAnsi="宋体" w:cs="宋体" w:hint="eastAsia"/>
          <w:sz w:val="24"/>
        </w:rPr>
        <w:t>伍老师  成老师</w:t>
      </w:r>
    </w:p>
    <w:p w14:paraId="2A8CD90E" w14:textId="77777777" w:rsidR="00DB5931" w:rsidRDefault="00DB5931" w:rsidP="00DB5931">
      <w:pPr>
        <w:spacing w:line="440" w:lineRule="exact"/>
        <w:ind w:firstLineChars="200" w:firstLine="480"/>
        <w:rPr>
          <w:sz w:val="24"/>
        </w:rPr>
      </w:pPr>
      <w:r>
        <w:rPr>
          <w:rFonts w:hint="eastAsia"/>
          <w:sz w:val="24"/>
        </w:rPr>
        <w:t>电话：</w:t>
      </w:r>
      <w:r>
        <w:rPr>
          <w:rFonts w:ascii="宋体" w:hAnsi="宋体" w:cs="宋体" w:hint="eastAsia"/>
          <w:sz w:val="24"/>
        </w:rPr>
        <w:t>0731-88212270</w:t>
      </w:r>
    </w:p>
    <w:p w14:paraId="786FAA8D" w14:textId="77777777" w:rsidR="00DB5931" w:rsidRDefault="00DB5931" w:rsidP="00DB5931">
      <w:pPr>
        <w:spacing w:line="440" w:lineRule="exact"/>
        <w:ind w:firstLineChars="200" w:firstLine="480"/>
        <w:rPr>
          <w:sz w:val="24"/>
        </w:rPr>
      </w:pPr>
      <w:r>
        <w:rPr>
          <w:rFonts w:hint="eastAsia"/>
          <w:sz w:val="24"/>
        </w:rPr>
        <w:t>招标代理机构：湖南正兴项目管理有限公司</w:t>
      </w:r>
    </w:p>
    <w:p w14:paraId="6EEED376" w14:textId="77777777" w:rsidR="00DB5931" w:rsidRDefault="00DB5931" w:rsidP="00DB5931">
      <w:pPr>
        <w:spacing w:line="440" w:lineRule="exact"/>
        <w:ind w:firstLineChars="200" w:firstLine="480"/>
        <w:rPr>
          <w:sz w:val="24"/>
        </w:rPr>
      </w:pPr>
      <w:r>
        <w:rPr>
          <w:rFonts w:hint="eastAsia"/>
          <w:sz w:val="24"/>
        </w:rPr>
        <w:t>地址：</w:t>
      </w:r>
      <w:r w:rsidRPr="007405D9">
        <w:rPr>
          <w:rFonts w:hint="eastAsia"/>
          <w:sz w:val="24"/>
        </w:rPr>
        <w:t>长沙市芙蓉中路一段</w:t>
      </w:r>
      <w:r w:rsidRPr="007405D9">
        <w:rPr>
          <w:rFonts w:hint="eastAsia"/>
          <w:sz w:val="24"/>
        </w:rPr>
        <w:t>319</w:t>
      </w:r>
      <w:r w:rsidRPr="007405D9">
        <w:rPr>
          <w:rFonts w:hint="eastAsia"/>
          <w:sz w:val="24"/>
        </w:rPr>
        <w:t>号绿地中心</w:t>
      </w:r>
      <w:r w:rsidRPr="007405D9">
        <w:rPr>
          <w:rFonts w:hint="eastAsia"/>
          <w:sz w:val="24"/>
        </w:rPr>
        <w:t>T2</w:t>
      </w:r>
      <w:r w:rsidRPr="007405D9">
        <w:rPr>
          <w:rFonts w:hint="eastAsia"/>
          <w:sz w:val="24"/>
        </w:rPr>
        <w:t>栋</w:t>
      </w:r>
      <w:r w:rsidRPr="007405D9">
        <w:rPr>
          <w:rFonts w:hint="eastAsia"/>
          <w:sz w:val="24"/>
        </w:rPr>
        <w:t>1108</w:t>
      </w:r>
      <w:r w:rsidRPr="007405D9">
        <w:rPr>
          <w:rFonts w:hint="eastAsia"/>
          <w:sz w:val="24"/>
        </w:rPr>
        <w:t>室</w:t>
      </w:r>
    </w:p>
    <w:p w14:paraId="5B3359F7" w14:textId="77777777" w:rsidR="00DB5931" w:rsidRDefault="00DB5931" w:rsidP="00DB5931">
      <w:pPr>
        <w:spacing w:line="440" w:lineRule="exact"/>
        <w:ind w:firstLineChars="200" w:firstLine="480"/>
        <w:rPr>
          <w:sz w:val="24"/>
        </w:rPr>
      </w:pPr>
      <w:r>
        <w:rPr>
          <w:rFonts w:hint="eastAsia"/>
          <w:sz w:val="24"/>
        </w:rPr>
        <w:t>联系人：龙亮梅、王小娟、李林葱</w:t>
      </w:r>
    </w:p>
    <w:p w14:paraId="4573075A" w14:textId="5C0F3B8F" w:rsidR="00194B5E" w:rsidRPr="00466660" w:rsidRDefault="00DB5931" w:rsidP="00DB5931">
      <w:pPr>
        <w:spacing w:line="440" w:lineRule="exact"/>
        <w:ind w:firstLineChars="200" w:firstLine="480"/>
        <w:rPr>
          <w:sz w:val="24"/>
        </w:rPr>
      </w:pPr>
      <w:r>
        <w:rPr>
          <w:rFonts w:hint="eastAsia"/>
          <w:sz w:val="24"/>
        </w:rPr>
        <w:t>电话：</w:t>
      </w:r>
      <w:r>
        <w:rPr>
          <w:rFonts w:hint="eastAsia"/>
          <w:sz w:val="24"/>
        </w:rPr>
        <w:t>0731-8</w:t>
      </w:r>
      <w:r>
        <w:rPr>
          <w:sz w:val="24"/>
        </w:rPr>
        <w:t>9913056</w:t>
      </w:r>
    </w:p>
    <w:sectPr w:rsidR="00194B5E" w:rsidRPr="00466660" w:rsidSect="00466660">
      <w:pgSz w:w="11906" w:h="16838"/>
      <w:pgMar w:top="1304" w:right="1304" w:bottom="130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AA249" w14:textId="77777777" w:rsidR="00225491" w:rsidRDefault="00225491" w:rsidP="00DB5931">
      <w:r>
        <w:separator/>
      </w:r>
    </w:p>
  </w:endnote>
  <w:endnote w:type="continuationSeparator" w:id="0">
    <w:p w14:paraId="17DDBD1F" w14:textId="77777777" w:rsidR="00225491" w:rsidRDefault="00225491" w:rsidP="00DB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E8F18" w14:textId="77777777" w:rsidR="00225491" w:rsidRDefault="00225491" w:rsidP="00DB5931">
      <w:r>
        <w:separator/>
      </w:r>
    </w:p>
  </w:footnote>
  <w:footnote w:type="continuationSeparator" w:id="0">
    <w:p w14:paraId="46EB606A" w14:textId="77777777" w:rsidR="00225491" w:rsidRDefault="00225491" w:rsidP="00DB59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60"/>
    <w:rsid w:val="00194B5E"/>
    <w:rsid w:val="00225491"/>
    <w:rsid w:val="00466660"/>
    <w:rsid w:val="00DB5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8DF7F"/>
  <w15:chartTrackingRefBased/>
  <w15:docId w15:val="{31831F12-B801-4C0B-BA09-3F3D0780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66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93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5931"/>
    <w:rPr>
      <w:rFonts w:ascii="Times New Roman" w:eastAsia="宋体" w:hAnsi="Times New Roman" w:cs="Times New Roman"/>
      <w:sz w:val="18"/>
      <w:szCs w:val="18"/>
    </w:rPr>
  </w:style>
  <w:style w:type="paragraph" w:styleId="a5">
    <w:name w:val="footer"/>
    <w:basedOn w:val="a"/>
    <w:link w:val="a6"/>
    <w:uiPriority w:val="99"/>
    <w:unhideWhenUsed/>
    <w:rsid w:val="00DB5931"/>
    <w:pPr>
      <w:tabs>
        <w:tab w:val="center" w:pos="4153"/>
        <w:tab w:val="right" w:pos="8306"/>
      </w:tabs>
      <w:snapToGrid w:val="0"/>
      <w:jc w:val="left"/>
    </w:pPr>
    <w:rPr>
      <w:sz w:val="18"/>
      <w:szCs w:val="18"/>
    </w:rPr>
  </w:style>
  <w:style w:type="character" w:customStyle="1" w:styleId="a6">
    <w:name w:val="页脚 字符"/>
    <w:basedOn w:val="a0"/>
    <w:link w:val="a5"/>
    <w:uiPriority w:val="99"/>
    <w:rsid w:val="00DB593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dc:creator>
  <cp:keywords/>
  <dc:description/>
  <cp:lastModifiedBy>林葱</cp:lastModifiedBy>
  <cp:revision>2</cp:revision>
  <dcterms:created xsi:type="dcterms:W3CDTF">2021-06-18T06:51:00Z</dcterms:created>
  <dcterms:modified xsi:type="dcterms:W3CDTF">2021-06-18T08:00:00Z</dcterms:modified>
</cp:coreProperties>
</file>